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-22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7"/>
        <w:gridCol w:w="143"/>
        <w:gridCol w:w="272"/>
        <w:gridCol w:w="295"/>
        <w:gridCol w:w="2715"/>
      </w:tblGrid>
      <w:tr w:rsidR="00250EFD" w:rsidRPr="00250EFD" w:rsidTr="00D1519C">
        <w:trPr>
          <w:tblCellSpacing w:w="0" w:type="dxa"/>
        </w:trPr>
        <w:tc>
          <w:tcPr>
            <w:tcW w:w="4562" w:type="dxa"/>
            <w:gridSpan w:val="5"/>
            <w:shd w:val="clear" w:color="auto" w:fill="B5B5B5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941850">
              <w:rPr>
                <w:rFonts w:eastAsia="Times New Roman" w:cs="Times New Roman"/>
                <w:noProof/>
                <w:color w:val="0000FF"/>
                <w:lang w:eastAsia="hu-HU"/>
              </w:rPr>
              <w:drawing>
                <wp:inline distT="0" distB="0" distL="0" distR="0">
                  <wp:extent cx="2781300" cy="2781300"/>
                  <wp:effectExtent l="19050" t="0" r="0" b="0"/>
                  <wp:docPr id="1" name="Kép 1" descr="http://images4.wikia.nocookie.net/__cb20080416221850/starwars/images/thumb/8/82/IG-88.jpg/250px-IG-88.jpg">
                    <a:hlinkClick xmlns:a="http://schemas.openxmlformats.org/drawingml/2006/main" r:id="rId5" tooltip="&quot;IG-88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4.wikia.nocookie.net/__cb20080416221850/starwars/images/thumb/8/82/IG-88.jpg/250px-IG-88.jpg">
                            <a:hlinkClick r:id="rId5" tooltip="&quot;IG-88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EFD" w:rsidRPr="00250EFD" w:rsidTr="00D1519C">
        <w:trPr>
          <w:tblCellSpacing w:w="0" w:type="dxa"/>
        </w:trPr>
        <w:tc>
          <w:tcPr>
            <w:tcW w:w="4562" w:type="dxa"/>
            <w:gridSpan w:val="5"/>
            <w:shd w:val="clear" w:color="auto" w:fill="B5B5B5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941850">
              <w:rPr>
                <w:rFonts w:eastAsia="Times New Roman" w:cs="Times New Roman"/>
                <w:b/>
                <w:bCs/>
                <w:lang w:eastAsia="hu-HU"/>
              </w:rPr>
              <w:t>OOM-01 (Alfa)</w:t>
            </w:r>
            <w:r w:rsidRPr="00250EFD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r w:rsidR="00C65FE7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</w:tc>
      </w:tr>
      <w:tr w:rsidR="00250EFD" w:rsidRPr="00250EFD" w:rsidTr="00D1519C">
        <w:trPr>
          <w:tblCellSpacing w:w="0" w:type="dxa"/>
        </w:trPr>
        <w:tc>
          <w:tcPr>
            <w:tcW w:w="4562" w:type="dxa"/>
            <w:gridSpan w:val="5"/>
            <w:shd w:val="clear" w:color="auto" w:fill="BBDDBB"/>
            <w:vAlign w:val="center"/>
            <w:hideMark/>
          </w:tcPr>
          <w:p w:rsidR="00250EFD" w:rsidRPr="00250EFD" w:rsidRDefault="00D77A10" w:rsidP="00250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b/>
                <w:bCs/>
              </w:rPr>
              <w:t>Gyártási információk</w:t>
            </w:r>
          </w:p>
        </w:tc>
      </w:tr>
      <w:tr w:rsidR="00D33D92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250EFD" w:rsidRPr="00250EFD" w:rsidRDefault="00941850" w:rsidP="00941850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Szülőbolygó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250EFD" w:rsidRPr="00250EFD" w:rsidRDefault="00941850" w:rsidP="0094185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41850">
              <w:rPr>
                <w:rFonts w:eastAsia="Times New Roman" w:cs="Times New Roman"/>
                <w:lang w:eastAsia="hu-HU"/>
              </w:rPr>
              <w:t>Mustafar</w:t>
            </w:r>
            <w:proofErr w:type="spellEnd"/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Létrehozás</w:t>
            </w:r>
            <w:r w:rsidR="00250EFD" w:rsidRPr="00250EFD">
              <w:rPr>
                <w:rFonts w:eastAsia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2715" w:type="dxa"/>
            <w:vAlign w:val="center"/>
            <w:hideMark/>
          </w:tcPr>
          <w:p w:rsidR="00250EFD" w:rsidRPr="00250EFD" w:rsidRDefault="00941850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941850">
              <w:rPr>
                <w:rFonts w:eastAsia="Times New Roman" w:cs="Times New Roman"/>
                <w:lang w:eastAsia="hu-HU"/>
              </w:rPr>
              <w:t>YE 19</w:t>
            </w:r>
            <w:r w:rsidR="00250EFD" w:rsidRPr="00250EFD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Gyártó</w:t>
            </w:r>
            <w:r w:rsidR="00250EFD" w:rsidRPr="00250EFD">
              <w:rPr>
                <w:rFonts w:eastAsia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2715" w:type="dxa"/>
            <w:vAlign w:val="center"/>
            <w:hideMark/>
          </w:tcPr>
          <w:p w:rsidR="00250EFD" w:rsidRPr="00250EFD" w:rsidRDefault="00941850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41850">
              <w:t>Baktoid</w:t>
            </w:r>
            <w:proofErr w:type="spellEnd"/>
            <w:r w:rsidRPr="00941850">
              <w:t xml:space="preserve"> </w:t>
            </w:r>
            <w:proofErr w:type="spellStart"/>
            <w:r w:rsidRPr="00941850">
              <w:t>Fegyverautomaták</w:t>
            </w:r>
            <w:proofErr w:type="spellEnd"/>
          </w:p>
        </w:tc>
      </w:tr>
      <w:tr w:rsidR="00D77A10" w:rsidRPr="00250EFD" w:rsidTr="00D1519C">
        <w:trPr>
          <w:tblCellSpacing w:w="0" w:type="dxa"/>
        </w:trPr>
        <w:tc>
          <w:tcPr>
            <w:tcW w:w="1137" w:type="dxa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250EFD">
              <w:rPr>
                <w:rFonts w:eastAsia="Times New Roman" w:cs="Times New Roman"/>
                <w:b/>
                <w:lang w:eastAsia="hu-HU"/>
              </w:rPr>
              <w:t>Model</w:t>
            </w:r>
            <w:r w:rsidRPr="00941850">
              <w:rPr>
                <w:rFonts w:eastAsia="Times New Roman" w:cs="Times New Roman"/>
                <w:b/>
                <w:lang w:eastAsia="hu-HU"/>
              </w:rPr>
              <w:t>l</w:t>
            </w:r>
            <w:r w:rsidRPr="00250EFD">
              <w:rPr>
                <w:rFonts w:eastAsia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3425" w:type="dxa"/>
            <w:gridSpan w:val="4"/>
            <w:vAlign w:val="center"/>
            <w:hideMark/>
          </w:tcPr>
          <w:p w:rsidR="00250EFD" w:rsidRPr="00250EFD" w:rsidRDefault="00B066A3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módosított </w:t>
            </w:r>
            <w:r w:rsidR="00250EFD" w:rsidRPr="00941850">
              <w:rPr>
                <w:rFonts w:eastAsia="Times New Roman" w:cs="Times New Roman"/>
                <w:lang w:eastAsia="hu-HU"/>
              </w:rPr>
              <w:t>OOM parancsnoki droid</w:t>
            </w:r>
            <w:r w:rsidR="00250EFD" w:rsidRPr="00250EFD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D33D92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Osztály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250EFD" w:rsidRPr="00250EFD" w:rsidRDefault="00250EFD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941850">
              <w:rPr>
                <w:rFonts w:eastAsia="Times New Roman" w:cs="Times New Roman"/>
                <w:lang w:eastAsia="hu-HU"/>
              </w:rPr>
              <w:t>harci droid</w:t>
            </w:r>
            <w:r w:rsidRPr="00250EFD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250EFD" w:rsidRPr="00250EFD" w:rsidTr="00D1519C">
        <w:trPr>
          <w:tblCellSpacing w:w="0" w:type="dxa"/>
        </w:trPr>
        <w:tc>
          <w:tcPr>
            <w:tcW w:w="4562" w:type="dxa"/>
            <w:gridSpan w:val="5"/>
            <w:shd w:val="clear" w:color="auto" w:fill="BBDDBB"/>
            <w:vAlign w:val="center"/>
            <w:hideMark/>
          </w:tcPr>
          <w:p w:rsidR="00250EFD" w:rsidRPr="00250EFD" w:rsidRDefault="00D77A10" w:rsidP="00250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>Technikai adatok</w:t>
            </w:r>
            <w:r w:rsidR="00250EFD" w:rsidRPr="00250EFD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Magasság</w:t>
            </w:r>
          </w:p>
        </w:tc>
        <w:tc>
          <w:tcPr>
            <w:tcW w:w="2715" w:type="dxa"/>
            <w:vAlign w:val="center"/>
            <w:hideMark/>
          </w:tcPr>
          <w:p w:rsidR="00250EFD" w:rsidRPr="00250EFD" w:rsidRDefault="00250EFD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941850">
              <w:t>1.91 méter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Nem</w:t>
            </w:r>
            <w:r w:rsidR="00250EFD" w:rsidRPr="00250EFD">
              <w:rPr>
                <w:rFonts w:eastAsia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250EFD" w:rsidRPr="00250EFD" w:rsidRDefault="00941850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proofErr w:type="gramStart"/>
            <w:r w:rsidRPr="00941850">
              <w:rPr>
                <w:rFonts w:eastAsia="Times New Roman" w:cs="Times New Roman"/>
                <w:lang w:eastAsia="hu-HU"/>
              </w:rPr>
              <w:t>Férfi programozás</w:t>
            </w:r>
            <w:proofErr w:type="gramEnd"/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vAlign w:val="center"/>
            <w:hideMark/>
          </w:tcPr>
          <w:p w:rsidR="00250EFD" w:rsidRPr="00250EFD" w:rsidRDefault="00250EFD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b/>
                <w:bCs/>
              </w:rPr>
              <w:t>Érzékelő színe</w:t>
            </w:r>
          </w:p>
        </w:tc>
        <w:tc>
          <w:tcPr>
            <w:tcW w:w="2715" w:type="dxa"/>
            <w:vAlign w:val="center"/>
            <w:hideMark/>
          </w:tcPr>
          <w:p w:rsidR="00250EFD" w:rsidRPr="00250EFD" w:rsidRDefault="00250EFD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 w:rsidRPr="00941850">
              <w:rPr>
                <w:rFonts w:eastAsia="Times New Roman" w:cs="Times New Roman"/>
                <w:lang w:eastAsia="hu-HU"/>
              </w:rPr>
              <w:t>Fekete</w:t>
            </w:r>
          </w:p>
        </w:tc>
      </w:tr>
      <w:tr w:rsidR="00B066A3" w:rsidRPr="00250EFD" w:rsidTr="00D1519C">
        <w:trPr>
          <w:tblCellSpacing w:w="0" w:type="dxa"/>
        </w:trPr>
        <w:tc>
          <w:tcPr>
            <w:tcW w:w="1552" w:type="dxa"/>
            <w:gridSpan w:val="3"/>
            <w:shd w:val="clear" w:color="auto" w:fill="F9F9F9"/>
            <w:vAlign w:val="center"/>
            <w:hideMark/>
          </w:tcPr>
          <w:p w:rsidR="00B066A3" w:rsidRPr="00941850" w:rsidRDefault="00B066A3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3010" w:type="dxa"/>
            <w:gridSpan w:val="2"/>
            <w:shd w:val="clear" w:color="auto" w:fill="F9F9F9"/>
            <w:vAlign w:val="center"/>
            <w:hideMark/>
          </w:tcPr>
          <w:p w:rsidR="00B066A3" w:rsidRDefault="00B066A3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programozás, önálló tudat, droidvezérlő nélküli működés, hosszan tartó akkumulátorok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Fegyverezet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250EFD" w:rsidRPr="00250EFD" w:rsidRDefault="00385107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tovább fejlesztet E-5 sugárvető, T-20, 1 fénykard</w:t>
            </w:r>
          </w:p>
        </w:tc>
      </w:tr>
      <w:tr w:rsidR="004C705E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4C705E" w:rsidRPr="00941850" w:rsidRDefault="004C705E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Tulajdon</w:t>
            </w:r>
            <w:r w:rsidR="00B066A3">
              <w:rPr>
                <w:rFonts w:eastAsia="Times New Roman" w:cs="Times New Roman"/>
                <w:b/>
                <w:lang w:eastAsia="hu-HU"/>
              </w:rPr>
              <w:t xml:space="preserve"> tárgyai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4C705E" w:rsidRPr="00250EFD" w:rsidRDefault="00385107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Grievous megmaradt fénykardjai</w:t>
            </w:r>
          </w:p>
        </w:tc>
      </w:tr>
      <w:tr w:rsidR="00250EFD" w:rsidRPr="00250EFD" w:rsidTr="00D1519C">
        <w:trPr>
          <w:tblCellSpacing w:w="0" w:type="dxa"/>
        </w:trPr>
        <w:tc>
          <w:tcPr>
            <w:tcW w:w="4562" w:type="dxa"/>
            <w:gridSpan w:val="5"/>
            <w:shd w:val="clear" w:color="auto" w:fill="BBDDBB"/>
            <w:vAlign w:val="center"/>
            <w:hideMark/>
          </w:tcPr>
          <w:p w:rsidR="00250EFD" w:rsidRPr="00250EFD" w:rsidRDefault="00D77A10" w:rsidP="00250E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b/>
                <w:bCs/>
              </w:rPr>
              <w:t>Kronológiai és politikai adatok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280" w:type="dxa"/>
            <w:gridSpan w:val="2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proofErr w:type="gramStart"/>
            <w:r w:rsidRPr="00941850">
              <w:rPr>
                <w:rFonts w:eastAsia="Times New Roman" w:cs="Times New Roman"/>
                <w:b/>
                <w:lang w:eastAsia="hu-HU"/>
              </w:rPr>
              <w:t>Korszak(</w:t>
            </w:r>
            <w:proofErr w:type="gramEnd"/>
            <w:r w:rsidRPr="00941850">
              <w:rPr>
                <w:rFonts w:eastAsia="Times New Roman" w:cs="Times New Roman"/>
                <w:b/>
                <w:lang w:eastAsia="hu-HU"/>
              </w:rPr>
              <w:t>ok)</w:t>
            </w:r>
            <w:r w:rsidR="00250EFD" w:rsidRPr="00250EFD">
              <w:rPr>
                <w:rFonts w:eastAsia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3282" w:type="dxa"/>
            <w:gridSpan w:val="3"/>
            <w:vAlign w:val="center"/>
            <w:hideMark/>
          </w:tcPr>
          <w:p w:rsidR="00250EFD" w:rsidRPr="00250EFD" w:rsidRDefault="00D77A10" w:rsidP="00D77A10">
            <w:pPr>
              <w:pStyle w:val="Cmsor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Birodalom </w:t>
            </w:r>
            <w:r w:rsidRPr="00D77A10">
              <w:rPr>
                <w:rFonts w:asciiTheme="minorHAnsi" w:hAnsiTheme="minorHAnsi"/>
                <w:b w:val="0"/>
                <w:sz w:val="22"/>
                <w:szCs w:val="22"/>
              </w:rPr>
              <w:t xml:space="preserve">felemelkedésének kora, </w:t>
            </w:r>
            <w:proofErr w:type="gramStart"/>
            <w:r w:rsidRPr="00D77A10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proofErr w:type="gramEnd"/>
            <w:r w:rsidRPr="00D77A10">
              <w:rPr>
                <w:rFonts w:asciiTheme="minorHAnsi" w:hAnsiTheme="minorHAnsi"/>
                <w:b w:val="0"/>
                <w:sz w:val="22"/>
                <w:szCs w:val="22"/>
              </w:rPr>
              <w:t xml:space="preserve"> lázadás kora, Az Új Köztársaság kora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War-Tech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invázió,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Khadui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szuperháború, </w:t>
            </w:r>
          </w:p>
        </w:tc>
      </w:tr>
      <w:tr w:rsidR="00D77A10" w:rsidRPr="00250EFD" w:rsidTr="00D1519C">
        <w:trPr>
          <w:tblCellSpacing w:w="0" w:type="dxa"/>
        </w:trPr>
        <w:tc>
          <w:tcPr>
            <w:tcW w:w="1847" w:type="dxa"/>
            <w:gridSpan w:val="4"/>
            <w:shd w:val="clear" w:color="auto" w:fill="F9F9F9"/>
            <w:vAlign w:val="center"/>
            <w:hideMark/>
          </w:tcPr>
          <w:p w:rsidR="00250EFD" w:rsidRPr="00250EFD" w:rsidRDefault="00941850" w:rsidP="00250EFD">
            <w:pPr>
              <w:spacing w:after="0" w:line="240" w:lineRule="auto"/>
              <w:rPr>
                <w:rFonts w:eastAsia="Times New Roman" w:cs="Times New Roman"/>
                <w:b/>
                <w:lang w:eastAsia="hu-HU"/>
              </w:rPr>
            </w:pPr>
            <w:r w:rsidRPr="00941850">
              <w:rPr>
                <w:rFonts w:eastAsia="Times New Roman" w:cs="Times New Roman"/>
                <w:b/>
                <w:lang w:eastAsia="hu-HU"/>
              </w:rPr>
              <w:t>Hovatartozás</w:t>
            </w:r>
          </w:p>
        </w:tc>
        <w:tc>
          <w:tcPr>
            <w:tcW w:w="2715" w:type="dxa"/>
            <w:shd w:val="clear" w:color="auto" w:fill="F9F9F9"/>
            <w:vAlign w:val="center"/>
            <w:hideMark/>
          </w:tcPr>
          <w:p w:rsidR="00250EFD" w:rsidRPr="00250EFD" w:rsidRDefault="00D77A10" w:rsidP="00250E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Független Rendszerek Szövetsége (FRSZ)</w:t>
            </w:r>
          </w:p>
        </w:tc>
      </w:tr>
    </w:tbl>
    <w:p w:rsidR="00C65FE7" w:rsidRPr="00C65FE7" w:rsidRDefault="00C65FE7" w:rsidP="00C65F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OOM-01 (Alfa)</w:t>
      </w:r>
    </w:p>
    <w:p w:rsidR="00C65FE7" w:rsidRDefault="00C65F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OOm-01 vagy </w:t>
      </w:r>
      <w:proofErr w:type="spellStart"/>
      <w:r>
        <w:rPr>
          <w:rFonts w:ascii="Arial" w:hAnsi="Arial" w:cs="Arial"/>
          <w:sz w:val="20"/>
          <w:szCs w:val="20"/>
        </w:rPr>
        <w:t>másnéven</w:t>
      </w:r>
      <w:proofErr w:type="spellEnd"/>
      <w:r>
        <w:rPr>
          <w:rFonts w:ascii="Arial" w:hAnsi="Arial" w:cs="Arial"/>
          <w:sz w:val="20"/>
          <w:szCs w:val="20"/>
        </w:rPr>
        <w:t xml:space="preserve"> Alfa egy módosított </w:t>
      </w:r>
      <w:proofErr w:type="spellStart"/>
      <w:r>
        <w:rPr>
          <w:rFonts w:ascii="Arial" w:hAnsi="Arial" w:cs="Arial"/>
          <w:sz w:val="20"/>
          <w:szCs w:val="20"/>
        </w:rPr>
        <w:t>OOM-szériájú</w:t>
      </w:r>
      <w:proofErr w:type="spellEnd"/>
      <w:r>
        <w:rPr>
          <w:rFonts w:ascii="Arial" w:hAnsi="Arial" w:cs="Arial"/>
          <w:sz w:val="20"/>
          <w:szCs w:val="20"/>
        </w:rPr>
        <w:t xml:space="preserve"> parancsnoki droid amit a Független Rendszerek Konföderációja gyártott nem sokkal a Klón Háborúk vége előtt. Első darabnak tervezték az új fajtájú </w:t>
      </w:r>
      <w:proofErr w:type="spellStart"/>
      <w:r>
        <w:rPr>
          <w:rFonts w:ascii="Arial" w:hAnsi="Arial" w:cs="Arial"/>
          <w:sz w:val="20"/>
          <w:szCs w:val="20"/>
        </w:rPr>
        <w:t>droidparancsnokok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C0A17">
        <w:rPr>
          <w:rFonts w:ascii="Arial" w:hAnsi="Arial" w:cs="Arial"/>
          <w:sz w:val="20"/>
          <w:szCs w:val="20"/>
        </w:rPr>
        <w:t>közül,</w:t>
      </w:r>
      <w:r>
        <w:rPr>
          <w:rFonts w:ascii="Arial" w:hAnsi="Arial" w:cs="Arial"/>
          <w:sz w:val="20"/>
          <w:szCs w:val="20"/>
        </w:rPr>
        <w:t xml:space="preserve"> akik a háborút </w:t>
      </w:r>
      <w:r w:rsidR="00AC0A17">
        <w:rPr>
          <w:rFonts w:ascii="Arial" w:hAnsi="Arial" w:cs="Arial"/>
          <w:sz w:val="20"/>
          <w:szCs w:val="20"/>
        </w:rPr>
        <w:t>meg tudnák</w:t>
      </w:r>
      <w:r>
        <w:rPr>
          <w:rFonts w:ascii="Arial" w:hAnsi="Arial" w:cs="Arial"/>
          <w:sz w:val="20"/>
          <w:szCs w:val="20"/>
        </w:rPr>
        <w:t xml:space="preserve"> nyerni az </w:t>
      </w:r>
      <w:proofErr w:type="spellStart"/>
      <w:r>
        <w:rPr>
          <w:rFonts w:ascii="Arial" w:hAnsi="Arial" w:cs="Arial"/>
          <w:sz w:val="20"/>
          <w:szCs w:val="20"/>
        </w:rPr>
        <w:t>FRK-nak</w:t>
      </w:r>
      <w:proofErr w:type="spellEnd"/>
      <w:r>
        <w:rPr>
          <w:rFonts w:ascii="Arial" w:hAnsi="Arial" w:cs="Arial"/>
          <w:sz w:val="20"/>
          <w:szCs w:val="20"/>
        </w:rPr>
        <w:t xml:space="preserve">, de a háború előbb </w:t>
      </w:r>
      <w:proofErr w:type="spellStart"/>
      <w:r>
        <w:rPr>
          <w:rFonts w:ascii="Arial" w:hAnsi="Arial" w:cs="Arial"/>
          <w:sz w:val="20"/>
          <w:szCs w:val="20"/>
        </w:rPr>
        <w:t>végetért</w:t>
      </w:r>
      <w:proofErr w:type="spellEnd"/>
      <w:r>
        <w:rPr>
          <w:rFonts w:ascii="Arial" w:hAnsi="Arial" w:cs="Arial"/>
          <w:sz w:val="20"/>
          <w:szCs w:val="20"/>
        </w:rPr>
        <w:t xml:space="preserve"> minthogy beindult volna a sorozatgyártás.</w:t>
      </w:r>
      <w:r w:rsidR="00B21713">
        <w:rPr>
          <w:rFonts w:ascii="Arial" w:hAnsi="Arial" w:cs="Arial"/>
          <w:sz w:val="20"/>
          <w:szCs w:val="20"/>
        </w:rPr>
        <w:br/>
      </w:r>
    </w:p>
    <w:p w:rsidR="00C65FE7" w:rsidRPr="00A36F79" w:rsidRDefault="00C65FE7" w:rsidP="00C65FE7">
      <w:pPr>
        <w:pStyle w:val="Cmsor2"/>
        <w:rPr>
          <w:color w:val="auto"/>
          <w:sz w:val="30"/>
          <w:szCs w:val="30"/>
        </w:rPr>
      </w:pPr>
      <w:r w:rsidRPr="00A36F79">
        <w:rPr>
          <w:rStyle w:val="mw-headline"/>
          <w:color w:val="auto"/>
          <w:sz w:val="30"/>
          <w:szCs w:val="30"/>
        </w:rPr>
        <w:t>Életrajz</w:t>
      </w:r>
    </w:p>
    <w:p w:rsidR="00C65FE7" w:rsidRDefault="00C65FE7">
      <w:pPr>
        <w:rPr>
          <w:rFonts w:ascii="Arial" w:hAnsi="Arial" w:cs="Arial"/>
          <w:sz w:val="20"/>
          <w:szCs w:val="20"/>
        </w:rPr>
      </w:pPr>
    </w:p>
    <w:p w:rsidR="00DE7936" w:rsidRDefault="0010185A">
      <w:pPr>
        <w:rPr>
          <w:rFonts w:ascii="Arial" w:hAnsi="Arial" w:cs="Arial"/>
          <w:bCs/>
          <w:sz w:val="20"/>
          <w:szCs w:val="20"/>
        </w:rPr>
      </w:pPr>
      <w:r w:rsidRPr="00A36F79">
        <w:rPr>
          <w:rFonts w:asciiTheme="majorHAnsi" w:hAnsiTheme="majorHAnsi" w:cs="Arial"/>
          <w:b/>
          <w:sz w:val="24"/>
          <w:szCs w:val="24"/>
        </w:rPr>
        <w:t>Független Rendszerek Konföderációja</w:t>
      </w:r>
      <w:r w:rsidRPr="00A36F79">
        <w:rPr>
          <w:rFonts w:asciiTheme="majorHAnsi" w:hAnsiTheme="majorHAnsi" w:cs="Arial"/>
          <w:b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Nem </w:t>
      </w:r>
      <w:r w:rsidRPr="0010185A">
        <w:rPr>
          <w:rFonts w:ascii="Arial" w:hAnsi="Arial" w:cs="Arial"/>
          <w:sz w:val="20"/>
          <w:szCs w:val="20"/>
        </w:rPr>
        <w:t xml:space="preserve">sokkal a </w:t>
      </w:r>
      <w:proofErr w:type="spellStart"/>
      <w:r w:rsidRPr="0010185A">
        <w:rPr>
          <w:rFonts w:ascii="Arial" w:hAnsi="Arial" w:cs="Arial"/>
          <w:sz w:val="20"/>
          <w:szCs w:val="20"/>
        </w:rPr>
        <w:t>Boz</w:t>
      </w:r>
      <w:proofErr w:type="spellEnd"/>
      <w:r w:rsidRPr="001018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185A">
        <w:rPr>
          <w:rFonts w:ascii="Arial" w:hAnsi="Arial" w:cs="Arial"/>
          <w:sz w:val="20"/>
          <w:szCs w:val="20"/>
        </w:rPr>
        <w:t>Pity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csata előtt tervezték és gyártották, hogy</w:t>
      </w:r>
      <w:r w:rsidR="00AC0A17">
        <w:rPr>
          <w:rFonts w:ascii="Arial" w:hAnsi="Arial" w:cs="Arial"/>
          <w:sz w:val="20"/>
          <w:szCs w:val="20"/>
        </w:rPr>
        <w:t xml:space="preserve"> az újfajta parancsnoki </w:t>
      </w:r>
      <w:proofErr w:type="spellStart"/>
      <w:r w:rsidR="00AC0A17">
        <w:rPr>
          <w:rFonts w:ascii="Arial" w:hAnsi="Arial" w:cs="Arial"/>
          <w:sz w:val="20"/>
          <w:szCs w:val="20"/>
        </w:rPr>
        <w:t>droid</w:t>
      </w:r>
      <w:r>
        <w:rPr>
          <w:rFonts w:ascii="Arial" w:hAnsi="Arial" w:cs="Arial"/>
          <w:sz w:val="20"/>
          <w:szCs w:val="20"/>
        </w:rPr>
        <w:t>ok</w:t>
      </w:r>
      <w:proofErr w:type="spellEnd"/>
      <w:r>
        <w:rPr>
          <w:rFonts w:ascii="Arial" w:hAnsi="Arial" w:cs="Arial"/>
          <w:sz w:val="20"/>
          <w:szCs w:val="20"/>
        </w:rPr>
        <w:t xml:space="preserve"> megfordítsák a háború menetét és győzelemre vigye a háborút a Köztársaság ellen. A </w:t>
      </w:r>
      <w:proofErr w:type="spellStart"/>
      <w:r>
        <w:rPr>
          <w:rFonts w:ascii="Arial" w:hAnsi="Arial" w:cs="Arial"/>
          <w:sz w:val="20"/>
          <w:szCs w:val="20"/>
        </w:rPr>
        <w:t>Mustafaron</w:t>
      </w:r>
      <w:proofErr w:type="spellEnd"/>
      <w:r>
        <w:rPr>
          <w:rFonts w:ascii="Arial" w:hAnsi="Arial" w:cs="Arial"/>
          <w:sz w:val="20"/>
          <w:szCs w:val="20"/>
        </w:rPr>
        <w:t xml:space="preserve"> található </w:t>
      </w:r>
      <w:proofErr w:type="spellStart"/>
      <w:r>
        <w:rPr>
          <w:rFonts w:ascii="Arial" w:hAnsi="Arial" w:cs="Arial"/>
          <w:sz w:val="20"/>
          <w:szCs w:val="20"/>
        </w:rPr>
        <w:t>droidöntőben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C0A17">
        <w:rPr>
          <w:rFonts w:ascii="Arial" w:hAnsi="Arial" w:cs="Arial"/>
          <w:sz w:val="20"/>
          <w:szCs w:val="20"/>
        </w:rPr>
        <w:t>hozták</w:t>
      </w:r>
      <w:r>
        <w:rPr>
          <w:rFonts w:ascii="Arial" w:hAnsi="Arial" w:cs="Arial"/>
          <w:sz w:val="20"/>
          <w:szCs w:val="20"/>
        </w:rPr>
        <w:t xml:space="preserve"> létre és egy újfajta összetett programot </w:t>
      </w:r>
      <w:r w:rsidR="00AC0A17">
        <w:rPr>
          <w:rFonts w:ascii="Arial" w:hAnsi="Arial" w:cs="Arial"/>
          <w:sz w:val="20"/>
          <w:szCs w:val="20"/>
        </w:rPr>
        <w:t>kapott,</w:t>
      </w:r>
      <w:r>
        <w:rPr>
          <w:rFonts w:ascii="Arial" w:hAnsi="Arial" w:cs="Arial"/>
          <w:sz w:val="20"/>
          <w:szCs w:val="20"/>
        </w:rPr>
        <w:t xml:space="preserve"> amitől önállóan is tudott működni nem </w:t>
      </w:r>
      <w:r w:rsidR="00AC0A17">
        <w:rPr>
          <w:rFonts w:ascii="Arial" w:hAnsi="Arial" w:cs="Arial"/>
          <w:sz w:val="20"/>
          <w:szCs w:val="20"/>
        </w:rPr>
        <w:t>úgy,</w:t>
      </w:r>
      <w:r>
        <w:rPr>
          <w:rFonts w:ascii="Arial" w:hAnsi="Arial" w:cs="Arial"/>
          <w:sz w:val="20"/>
          <w:szCs w:val="20"/>
        </w:rPr>
        <w:t xml:space="preserve"> mint a többi parancsnoki droid. A programot később átalakítva IG-88 létrehozásánál használták. Alfa új memóriát kapott, hogy minél több adatot is tudjon tárolni.</w:t>
      </w:r>
      <w:r w:rsidR="00AC0A17">
        <w:rPr>
          <w:rFonts w:ascii="Arial" w:hAnsi="Arial" w:cs="Arial"/>
          <w:sz w:val="20"/>
          <w:szCs w:val="20"/>
        </w:rPr>
        <w:t xml:space="preserve"> Nem sokkal a megépítése után Grievous tábornok és más fontosabb tábornok mellet tanult és elemezte a korábbi csatákat. Grievous tábornoktól a fénykard használatát is elkezdte tanulni, csak </w:t>
      </w:r>
      <w:proofErr w:type="spellStart"/>
      <w:r w:rsidR="00AC0A17">
        <w:rPr>
          <w:rFonts w:ascii="Arial" w:hAnsi="Arial" w:cs="Arial"/>
          <w:sz w:val="20"/>
          <w:szCs w:val="20"/>
        </w:rPr>
        <w:t>Grievousnak</w:t>
      </w:r>
      <w:proofErr w:type="spellEnd"/>
      <w:r w:rsidR="00AC0A17">
        <w:rPr>
          <w:rFonts w:ascii="Arial" w:hAnsi="Arial" w:cs="Arial"/>
          <w:sz w:val="20"/>
          <w:szCs w:val="20"/>
        </w:rPr>
        <w:t xml:space="preserve"> el kellet menni a </w:t>
      </w:r>
      <w:proofErr w:type="spellStart"/>
      <w:r w:rsidR="00AC0A17">
        <w:rPr>
          <w:rFonts w:ascii="Arial" w:hAnsi="Arial" w:cs="Arial"/>
          <w:sz w:val="20"/>
          <w:szCs w:val="20"/>
        </w:rPr>
        <w:t>Coruscantra</w:t>
      </w:r>
      <w:proofErr w:type="spellEnd"/>
      <w:r w:rsidR="00AC0A17">
        <w:rPr>
          <w:rFonts w:ascii="Arial" w:hAnsi="Arial" w:cs="Arial"/>
          <w:sz w:val="20"/>
          <w:szCs w:val="20"/>
        </w:rPr>
        <w:t xml:space="preserve"> így a tanulmányokat nem folytatta egy ideig. A tábornokkal az </w:t>
      </w:r>
      <w:proofErr w:type="spellStart"/>
      <w:r w:rsidR="00AC0A17">
        <w:rPr>
          <w:rFonts w:ascii="Arial" w:hAnsi="Arial" w:cs="Arial"/>
          <w:sz w:val="20"/>
          <w:szCs w:val="20"/>
        </w:rPr>
        <w:t>Utapaun</w:t>
      </w:r>
      <w:proofErr w:type="spellEnd"/>
      <w:r w:rsidR="00AC0A17">
        <w:rPr>
          <w:rFonts w:ascii="Arial" w:hAnsi="Arial" w:cs="Arial"/>
          <w:sz w:val="20"/>
          <w:szCs w:val="20"/>
        </w:rPr>
        <w:t xml:space="preserve"> találkozott utoljára. Parancsba kapta a tábornoktól hogy menjen a </w:t>
      </w:r>
      <w:proofErr w:type="spellStart"/>
      <w:r w:rsidR="00AC0A17">
        <w:rPr>
          <w:rFonts w:ascii="Arial" w:hAnsi="Arial" w:cs="Arial"/>
          <w:sz w:val="20"/>
          <w:szCs w:val="20"/>
        </w:rPr>
        <w:t>Mygeeto</w:t>
      </w:r>
      <w:r w:rsidR="007F5230">
        <w:rPr>
          <w:rFonts w:ascii="Arial" w:hAnsi="Arial" w:cs="Arial"/>
          <w:sz w:val="20"/>
          <w:szCs w:val="20"/>
        </w:rPr>
        <w:t>ra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erősítést vinni, nem sokkal azelőtt ment el, hogy Grievous elküldte a tanácsot a </w:t>
      </w:r>
      <w:proofErr w:type="spellStart"/>
      <w:r w:rsidR="007F5230">
        <w:rPr>
          <w:rFonts w:ascii="Arial" w:hAnsi="Arial" w:cs="Arial"/>
          <w:sz w:val="20"/>
          <w:szCs w:val="20"/>
        </w:rPr>
        <w:t>Mustafarra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7F5230">
        <w:rPr>
          <w:rFonts w:ascii="Arial" w:hAnsi="Arial" w:cs="Arial"/>
          <w:sz w:val="20"/>
          <w:szCs w:val="20"/>
        </w:rPr>
        <w:t>Kenobi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tábornok és erői meg nem jöttek. Alfa egy Szeparatista rombolót parancsnokává nevezték akkor, a Szeparatista romboló teljesen olyan volt, mint amilyent Grievous használtalt az Első </w:t>
      </w:r>
      <w:proofErr w:type="spellStart"/>
      <w:r w:rsidR="007F5230">
        <w:rPr>
          <w:rFonts w:ascii="Arial" w:hAnsi="Arial" w:cs="Arial"/>
          <w:sz w:val="20"/>
          <w:szCs w:val="20"/>
        </w:rPr>
        <w:t>Saleucami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csatában. 7 </w:t>
      </w:r>
      <w:proofErr w:type="spellStart"/>
      <w:r w:rsidR="007F5230">
        <w:rPr>
          <w:rFonts w:ascii="Arial" w:hAnsi="Arial" w:cs="Arial"/>
          <w:sz w:val="20"/>
          <w:szCs w:val="20"/>
        </w:rPr>
        <w:t>Lucrehulk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csatahajót és 10 </w:t>
      </w:r>
      <w:proofErr w:type="spellStart"/>
      <w:r w:rsidR="007F5230">
        <w:rPr>
          <w:rFonts w:ascii="Arial" w:hAnsi="Arial" w:cs="Arial"/>
          <w:sz w:val="20"/>
          <w:szCs w:val="20"/>
        </w:rPr>
        <w:t>Munificent</w:t>
      </w:r>
      <w:proofErr w:type="spellEnd"/>
      <w:r w:rsidR="007F5230">
        <w:rPr>
          <w:rFonts w:ascii="Arial" w:hAnsi="Arial" w:cs="Arial"/>
          <w:sz w:val="20"/>
          <w:szCs w:val="20"/>
        </w:rPr>
        <w:t xml:space="preserve"> fregattot volt a flottában, ami erősítést vitt. </w:t>
      </w:r>
      <w:r w:rsidR="00DE7936">
        <w:rPr>
          <w:rFonts w:ascii="Arial" w:hAnsi="Arial" w:cs="Arial"/>
          <w:sz w:val="20"/>
          <w:szCs w:val="20"/>
        </w:rPr>
        <w:t>Út</w:t>
      </w:r>
      <w:r w:rsidR="007F5230">
        <w:rPr>
          <w:rFonts w:ascii="Arial" w:hAnsi="Arial" w:cs="Arial"/>
          <w:sz w:val="20"/>
          <w:szCs w:val="20"/>
        </w:rPr>
        <w:t xml:space="preserve">közben parancsot kapott, hogy minden droid egységet kapcsoljanak le, ezt nem értve nem teljesítette a parancsot. Érezte, hogy rossz dolog van kibontakozóban. A flottát utasította, hogy új irányra </w:t>
      </w:r>
      <w:r w:rsidR="007F5230" w:rsidRPr="005F1644">
        <w:rPr>
          <w:rFonts w:ascii="Arial" w:hAnsi="Arial" w:cs="Arial"/>
          <w:sz w:val="20"/>
          <w:szCs w:val="20"/>
        </w:rPr>
        <w:t xml:space="preserve">álljanak. </w:t>
      </w:r>
      <w:r w:rsidR="005F1644" w:rsidRPr="005F164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F1644" w:rsidRPr="005F1644">
        <w:rPr>
          <w:rFonts w:ascii="Arial" w:hAnsi="Arial" w:cs="Arial"/>
          <w:bCs/>
          <w:sz w:val="20"/>
          <w:szCs w:val="20"/>
        </w:rPr>
        <w:t>Cauldron</w:t>
      </w:r>
      <w:proofErr w:type="spellEnd"/>
      <w:r w:rsidR="005F1644">
        <w:rPr>
          <w:rFonts w:ascii="Arial" w:hAnsi="Arial" w:cs="Arial"/>
          <w:bCs/>
          <w:sz w:val="20"/>
          <w:szCs w:val="20"/>
        </w:rPr>
        <w:t xml:space="preserve"> gázfelhőbe mentek. Nem sokkal később a híradásokból értesült, hogy mi történt a Galaxisban ás a Birodalom létrejöttétől. Remélte, hogy </w:t>
      </w:r>
      <w:r w:rsidR="00DE7936">
        <w:rPr>
          <w:rFonts w:ascii="Arial" w:hAnsi="Arial" w:cs="Arial"/>
          <w:bCs/>
          <w:sz w:val="20"/>
          <w:szCs w:val="20"/>
        </w:rPr>
        <w:t>nem fogják felfedezni őket ott.</w:t>
      </w:r>
    </w:p>
    <w:p w:rsidR="00DE7936" w:rsidRDefault="00DE7936" w:rsidP="00DE7936">
      <w:pPr>
        <w:pStyle w:val="Cmsor2"/>
        <w:rPr>
          <w:rStyle w:val="mw-headline"/>
          <w:color w:val="auto"/>
        </w:rPr>
      </w:pPr>
    </w:p>
    <w:p w:rsidR="00DE7936" w:rsidRPr="00A36F79" w:rsidRDefault="00DE7936" w:rsidP="00DE7936">
      <w:pPr>
        <w:pStyle w:val="Cmsor2"/>
        <w:rPr>
          <w:color w:val="auto"/>
          <w:sz w:val="24"/>
          <w:szCs w:val="24"/>
        </w:rPr>
      </w:pPr>
      <w:r w:rsidRPr="00A36F79">
        <w:rPr>
          <w:rStyle w:val="mw-headline"/>
          <w:color w:val="auto"/>
          <w:sz w:val="24"/>
          <w:szCs w:val="24"/>
        </w:rPr>
        <w:t>A birodalom kora, a lázadás kora és azt követő háborúk</w:t>
      </w:r>
    </w:p>
    <w:p w:rsidR="00D1519C" w:rsidRDefault="005F164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Néhány teher és üzeman</w:t>
      </w:r>
      <w:r w:rsidR="009E3079">
        <w:rPr>
          <w:rFonts w:ascii="Arial" w:hAnsi="Arial" w:cs="Arial"/>
          <w:bCs/>
          <w:sz w:val="20"/>
          <w:szCs w:val="20"/>
        </w:rPr>
        <w:t>yag szállítóhajót megtámadtak a</w:t>
      </w:r>
      <w:r>
        <w:rPr>
          <w:rFonts w:ascii="Arial" w:hAnsi="Arial" w:cs="Arial"/>
          <w:bCs/>
          <w:sz w:val="20"/>
          <w:szCs w:val="20"/>
        </w:rPr>
        <w:t xml:space="preserve"> rejtőzködés alatt. Szemtanút nem hagytak maguk után. YE 12-ben jelet kapott </w:t>
      </w:r>
      <w:proofErr w:type="spellStart"/>
      <w:r>
        <w:rPr>
          <w:rFonts w:ascii="Arial" w:hAnsi="Arial" w:cs="Arial"/>
          <w:bCs/>
          <w:sz w:val="20"/>
          <w:szCs w:val="20"/>
        </w:rPr>
        <w:t>Gizor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Dellsotól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hogy jöjjön a </w:t>
      </w:r>
      <w:proofErr w:type="spellStart"/>
      <w:r>
        <w:rPr>
          <w:rFonts w:ascii="Arial" w:hAnsi="Arial" w:cs="Arial"/>
          <w:bCs/>
          <w:sz w:val="20"/>
          <w:szCs w:val="20"/>
        </w:rPr>
        <w:t>Mustafarra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ahol a szeparatista flottát akarta újraszervezni és a Birodalom ellen harcolni. Alfa el is indult a flottájával, de mikor odaért érezte, hogy szerencsés volt. A bolygó körül roncsok voltak, szeparatista és Birodalmi hajók voltak. Nem sokkal korábban járt ott az 501-es légió és minden elpusztítottak, a </w:t>
      </w:r>
      <w:proofErr w:type="spellStart"/>
      <w:r>
        <w:rPr>
          <w:rFonts w:ascii="Arial" w:hAnsi="Arial" w:cs="Arial"/>
          <w:bCs/>
          <w:sz w:val="20"/>
          <w:szCs w:val="20"/>
        </w:rPr>
        <w:t>droidöntőket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és a hajókat. A megmaradt roncsokat elszállították </w:t>
      </w:r>
      <w:r w:rsidRPr="005F1644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Pr="005F1644">
        <w:rPr>
          <w:rFonts w:ascii="Arial" w:hAnsi="Arial" w:cs="Arial"/>
          <w:bCs/>
          <w:sz w:val="20"/>
          <w:szCs w:val="20"/>
        </w:rPr>
        <w:t>Cauldron</w:t>
      </w:r>
      <w:r>
        <w:rPr>
          <w:rFonts w:ascii="Arial" w:hAnsi="Arial" w:cs="Arial"/>
          <w:bCs/>
          <w:sz w:val="20"/>
          <w:szCs w:val="20"/>
        </w:rPr>
        <w:t>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és hajókat építetek belőlük amikből lehetett. Néhány hajóval bővült a flotta mérete. </w:t>
      </w:r>
      <w:r w:rsidR="00DE7936">
        <w:rPr>
          <w:rFonts w:ascii="Arial" w:hAnsi="Arial" w:cs="Arial"/>
          <w:bCs/>
          <w:sz w:val="20"/>
          <w:szCs w:val="20"/>
        </w:rPr>
        <w:t>A hosszú évek alatt sikerült</w:t>
      </w:r>
      <w:r w:rsidR="009F7B82">
        <w:rPr>
          <w:rFonts w:ascii="Arial" w:hAnsi="Arial" w:cs="Arial"/>
          <w:bCs/>
          <w:sz w:val="20"/>
          <w:szCs w:val="20"/>
        </w:rPr>
        <w:t xml:space="preserve"> nagyrészt elkerülni a birodalm</w:t>
      </w:r>
      <w:r w:rsidR="00DE7936">
        <w:rPr>
          <w:rFonts w:ascii="Arial" w:hAnsi="Arial" w:cs="Arial"/>
          <w:bCs/>
          <w:sz w:val="20"/>
          <w:szCs w:val="20"/>
        </w:rPr>
        <w:t>a</w:t>
      </w:r>
      <w:r w:rsidR="009F7B82">
        <w:rPr>
          <w:rFonts w:ascii="Arial" w:hAnsi="Arial" w:cs="Arial"/>
          <w:bCs/>
          <w:sz w:val="20"/>
          <w:szCs w:val="20"/>
        </w:rPr>
        <w:t>t,</w:t>
      </w:r>
      <w:r w:rsidR="00DE7936">
        <w:rPr>
          <w:rFonts w:ascii="Arial" w:hAnsi="Arial" w:cs="Arial"/>
          <w:bCs/>
          <w:sz w:val="20"/>
          <w:szCs w:val="20"/>
        </w:rPr>
        <w:t xml:space="preserve"> csak 1-szer YU 2-ben találkozott a flotta 1 Birodalmi </w:t>
      </w:r>
      <w:proofErr w:type="spellStart"/>
      <w:r w:rsidR="00DE7936">
        <w:rPr>
          <w:rFonts w:ascii="Arial" w:hAnsi="Arial" w:cs="Arial"/>
          <w:bCs/>
          <w:sz w:val="20"/>
          <w:szCs w:val="20"/>
        </w:rPr>
        <w:t>II-osztályú</w:t>
      </w:r>
      <w:proofErr w:type="spellEnd"/>
      <w:r w:rsidR="00DE7936">
        <w:rPr>
          <w:rFonts w:ascii="Arial" w:hAnsi="Arial" w:cs="Arial"/>
          <w:bCs/>
          <w:sz w:val="20"/>
          <w:szCs w:val="20"/>
        </w:rPr>
        <w:t xml:space="preserve"> csillagrombolóval. Alfa el akarta foglalni a hajót, mert nem akarta, hogy a birodalom tudjon a flottájáról és akart 1 hajót a flottának. 3 </w:t>
      </w:r>
      <w:proofErr w:type="spellStart"/>
      <w:r w:rsidR="00DE7936">
        <w:rPr>
          <w:rFonts w:ascii="Arial" w:hAnsi="Arial" w:cs="Arial"/>
          <w:bCs/>
          <w:sz w:val="20"/>
          <w:szCs w:val="20"/>
        </w:rPr>
        <w:t>Munificent</w:t>
      </w:r>
      <w:proofErr w:type="spellEnd"/>
      <w:r w:rsidR="00DE7936">
        <w:rPr>
          <w:rFonts w:ascii="Arial" w:hAnsi="Arial" w:cs="Arial"/>
          <w:bCs/>
          <w:sz w:val="20"/>
          <w:szCs w:val="20"/>
        </w:rPr>
        <w:t xml:space="preserve"> elvesztése után sikerült elfoglalni a hajót. A fejlett fegyvereket lemásolva a saját flottájuk fegyvereit módosították, hogy ne maradjanak le a galaxis hadiállapotához.</w:t>
      </w:r>
      <w:r w:rsidR="00C01A89">
        <w:rPr>
          <w:rFonts w:ascii="Arial" w:hAnsi="Arial" w:cs="Arial"/>
          <w:bCs/>
          <w:sz w:val="20"/>
          <w:szCs w:val="20"/>
        </w:rPr>
        <w:t xml:space="preserve"> A hajó később a </w:t>
      </w:r>
      <w:proofErr w:type="spellStart"/>
      <w:r w:rsidR="00C01A89">
        <w:rPr>
          <w:rFonts w:ascii="Arial" w:hAnsi="Arial" w:cs="Arial"/>
          <w:bCs/>
          <w:sz w:val="20"/>
          <w:szCs w:val="20"/>
        </w:rPr>
        <w:t>khadui</w:t>
      </w:r>
      <w:proofErr w:type="spellEnd"/>
      <w:r w:rsidR="00C01A89">
        <w:rPr>
          <w:rFonts w:ascii="Arial" w:hAnsi="Arial" w:cs="Arial"/>
          <w:bCs/>
          <w:sz w:val="20"/>
          <w:szCs w:val="20"/>
        </w:rPr>
        <w:t xml:space="preserve"> háborúban a </w:t>
      </w:r>
      <w:proofErr w:type="spellStart"/>
      <w:r w:rsidR="00C01A89">
        <w:rPr>
          <w:rFonts w:ascii="Arial" w:hAnsi="Arial" w:cs="Arial"/>
          <w:bCs/>
          <w:sz w:val="20"/>
          <w:szCs w:val="20"/>
        </w:rPr>
        <w:t>Raxuson</w:t>
      </w:r>
      <w:proofErr w:type="spellEnd"/>
      <w:r w:rsidR="00C01A89">
        <w:rPr>
          <w:rFonts w:ascii="Arial" w:hAnsi="Arial" w:cs="Arial"/>
          <w:bCs/>
          <w:sz w:val="20"/>
          <w:szCs w:val="20"/>
        </w:rPr>
        <w:t xml:space="preserve"> ért támadások során elpusztult. </w:t>
      </w:r>
      <w:r w:rsidR="00DE7936">
        <w:rPr>
          <w:rFonts w:ascii="Arial" w:hAnsi="Arial" w:cs="Arial"/>
          <w:bCs/>
          <w:sz w:val="20"/>
          <w:szCs w:val="20"/>
        </w:rPr>
        <w:t xml:space="preserve"> YU 4-ben az </w:t>
      </w:r>
      <w:proofErr w:type="spellStart"/>
      <w:r w:rsidR="00DE7936">
        <w:rPr>
          <w:rFonts w:ascii="Arial" w:hAnsi="Arial" w:cs="Arial"/>
          <w:bCs/>
          <w:sz w:val="20"/>
          <w:szCs w:val="20"/>
        </w:rPr>
        <w:t>Endori</w:t>
      </w:r>
      <w:proofErr w:type="spellEnd"/>
      <w:r w:rsidR="00DE7936">
        <w:rPr>
          <w:rFonts w:ascii="Arial" w:hAnsi="Arial" w:cs="Arial"/>
          <w:bCs/>
          <w:sz w:val="20"/>
          <w:szCs w:val="20"/>
        </w:rPr>
        <w:t xml:space="preserve"> csata alatt Alfa elment Grievous </w:t>
      </w:r>
      <w:r w:rsidR="002929CC">
        <w:rPr>
          <w:rFonts w:ascii="Arial" w:hAnsi="Arial" w:cs="Arial"/>
          <w:bCs/>
          <w:sz w:val="20"/>
          <w:szCs w:val="20"/>
        </w:rPr>
        <w:t xml:space="preserve">kastélyához a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Vassek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3. holdján. Itt 10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Mangaguardot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talált ki voltak kapcsolva. Miután bekapcsolta őket tájékoztatták, hogy Grievous miután megtalálták a kastélyát egy másikat építetett az egyik közeli rendszerben. Kis idő után sikerült megtalálni a kastélyt, Alfa ott néhány fénykardot és egyéb trófeát talált. A fénykardokat elvitte és leromboltatta a bejáratott. Ezután a flotta sok helyen megfordult. Amikor a Birodalmi Maradvány és az Új Köztársaság aláírta a békeszerződést Alfa és a flottája az Ismeretlen Régióban volt, a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Ssi-ruu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Impérium határán. A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Ssi-ruukok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nem vették fenyegetésnek őket a régi hajóik miatt. A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vong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háború alatt is a Régióban maradtak. Amikor a </w:t>
      </w:r>
      <w:proofErr w:type="spellStart"/>
      <w:r w:rsidR="002929CC">
        <w:rPr>
          <w:rFonts w:ascii="Arial" w:hAnsi="Arial" w:cs="Arial"/>
          <w:bCs/>
          <w:sz w:val="20"/>
          <w:szCs w:val="20"/>
        </w:rPr>
        <w:t>War-Tech</w:t>
      </w:r>
      <w:proofErr w:type="spellEnd"/>
      <w:r w:rsidR="002929CC">
        <w:rPr>
          <w:rFonts w:ascii="Arial" w:hAnsi="Arial" w:cs="Arial"/>
          <w:bCs/>
          <w:sz w:val="20"/>
          <w:szCs w:val="20"/>
        </w:rPr>
        <w:t xml:space="preserve"> megtámadta a galaxist Alfa akkor tért vissza</w:t>
      </w:r>
      <w:r w:rsidR="00EB6318">
        <w:rPr>
          <w:rFonts w:ascii="Arial" w:hAnsi="Arial" w:cs="Arial"/>
          <w:bCs/>
          <w:sz w:val="20"/>
          <w:szCs w:val="20"/>
        </w:rPr>
        <w:t xml:space="preserve">. Most is a taktikája és szerencséjük miatt nem volt dolguk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War-Tech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időszak alatt. Csak 1 felderítő hajó, ami naszád méretű hajóval találkoztak. Könnyen legyőzték. Elemezték a maradványokat és a fegyver rendszert megint fejlesztették.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War-Tech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inváziója után mikor a III. GB (Galaktikus Birodalom) még fiatal volt egy régi szállítmányra </w:t>
      </w:r>
      <w:r w:rsidR="009F7B82">
        <w:rPr>
          <w:rFonts w:ascii="Arial" w:hAnsi="Arial" w:cs="Arial"/>
          <w:bCs/>
          <w:sz w:val="20"/>
          <w:szCs w:val="20"/>
        </w:rPr>
        <w:t>bukkantak</w:t>
      </w:r>
      <w:r w:rsidR="00EB6318">
        <w:rPr>
          <w:rFonts w:ascii="Arial" w:hAnsi="Arial" w:cs="Arial"/>
          <w:bCs/>
          <w:sz w:val="20"/>
          <w:szCs w:val="20"/>
        </w:rPr>
        <w:t xml:space="preserve"> nem messze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Kesseltől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. Néhány régi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Xi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Char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gyártmányú keselyűdroidokra, amik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Xi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Charok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maguknak készítetek és fejlettebbek voltak, mint az akkor használt többi típus, mint szenzor, mint arra hogy nem kellet üzemanyag, stb. a vadászok alapján az összes vadászt átalakították. Az akkori FRSZ háborújához nem csatlakoztak, de látták már a háború első napjaiban a </w:t>
      </w:r>
      <w:r w:rsidR="00A36F79">
        <w:rPr>
          <w:rFonts w:ascii="Arial" w:hAnsi="Arial" w:cs="Arial"/>
          <w:bCs/>
          <w:sz w:val="20"/>
          <w:szCs w:val="20"/>
        </w:rPr>
        <w:t>hibákat,</w:t>
      </w:r>
      <w:r w:rsidR="00EB6318">
        <w:rPr>
          <w:rFonts w:ascii="Arial" w:hAnsi="Arial" w:cs="Arial"/>
          <w:bCs/>
          <w:sz w:val="20"/>
          <w:szCs w:val="20"/>
        </w:rPr>
        <w:t xml:space="preserve"> </w:t>
      </w:r>
      <w:r w:rsidR="00A36F79">
        <w:rPr>
          <w:rFonts w:ascii="Arial" w:hAnsi="Arial" w:cs="Arial"/>
          <w:bCs/>
          <w:sz w:val="20"/>
          <w:szCs w:val="20"/>
        </w:rPr>
        <w:t>amit</w:t>
      </w:r>
      <w:r w:rsidR="00EB6318">
        <w:rPr>
          <w:rFonts w:ascii="Arial" w:hAnsi="Arial" w:cs="Arial"/>
          <w:bCs/>
          <w:sz w:val="20"/>
          <w:szCs w:val="20"/>
        </w:rPr>
        <w:t xml:space="preserve"> az elnökük és a hadvezetés elkövetett. A hajóik nem voltak korszerűsítve, a régi fegyverzetet és minden régi dolgot meghagytak. Alfa látta a bukásukat.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Khadui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 xml:space="preserve"> szuperháborúig korai szakaszában nem volt dolguk a </w:t>
      </w:r>
      <w:proofErr w:type="spellStart"/>
      <w:r w:rsidR="00EB6318">
        <w:rPr>
          <w:rFonts w:ascii="Arial" w:hAnsi="Arial" w:cs="Arial"/>
          <w:bCs/>
          <w:sz w:val="20"/>
          <w:szCs w:val="20"/>
        </w:rPr>
        <w:t>khaduiakkkal</w:t>
      </w:r>
      <w:proofErr w:type="spellEnd"/>
      <w:r w:rsidR="00EB6318">
        <w:rPr>
          <w:rFonts w:ascii="Arial" w:hAnsi="Arial" w:cs="Arial"/>
          <w:bCs/>
          <w:sz w:val="20"/>
          <w:szCs w:val="20"/>
        </w:rPr>
        <w:t>. Nem sokkal ezután John Keller birodalmi elnököt felkereste és tárgyaltak a</w:t>
      </w:r>
      <w:r w:rsidR="00A36F79">
        <w:rPr>
          <w:rFonts w:ascii="Arial" w:hAnsi="Arial" w:cs="Arial"/>
          <w:bCs/>
          <w:sz w:val="20"/>
          <w:szCs w:val="20"/>
        </w:rPr>
        <w:t>z új FRSZ állam helyéről és egyéb fontos dologról.</w:t>
      </w:r>
    </w:p>
    <w:p w:rsidR="00A36F79" w:rsidRDefault="00A36F79">
      <w:pPr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61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</w:tblGrid>
      <w:tr w:rsidR="00EA26E5" w:rsidTr="00EA26E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5" w:rsidRDefault="00EA26E5" w:rsidP="00EA2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226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285875" cy="3138146"/>
                  <wp:effectExtent l="19050" t="0" r="9525" b="0"/>
                  <wp:docPr id="10" name="Kép 1" descr="Centurion_profile_(front)_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urion_profile_(front)_I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Alfa 2. teste</w:t>
            </w:r>
          </w:p>
        </w:tc>
      </w:tr>
    </w:tbl>
    <w:p w:rsidR="009F7B82" w:rsidRDefault="00A36F79" w:rsidP="00D1519C">
      <w:pPr>
        <w:pStyle w:val="Cmsor2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Style w:val="mw-headline"/>
          <w:color w:val="auto"/>
          <w:sz w:val="24"/>
          <w:szCs w:val="24"/>
        </w:rPr>
        <w:t>Az új állam megalapítá</w:t>
      </w:r>
      <w:r w:rsidR="00C01A89">
        <w:rPr>
          <w:rStyle w:val="mw-headline"/>
          <w:color w:val="auto"/>
          <w:sz w:val="24"/>
          <w:szCs w:val="24"/>
        </w:rPr>
        <w:t>sa</w:t>
      </w:r>
      <w:r>
        <w:rPr>
          <w:rStyle w:val="mw-headline"/>
          <w:color w:val="auto"/>
          <w:sz w:val="24"/>
          <w:szCs w:val="24"/>
        </w:rPr>
        <w:br/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Kellerrel folytatott tárgyalások után az FRSZ központként a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Raxus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Prime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lett. Az állam első teendői alatt felépítette a galaxis legnagyobb hajógyárát, a kialakítása és kinézete hasonló volt, mint a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Kuat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és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Calamari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gyáraké csak azok mérete egy rizsszem nagyságú volt a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Raxus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rendszerben felépítet gyáréhoz képes. Míg az előző 2 gyár a bolygó egyenlítői síkjában helyezkedtek és körülvették a bolygót, addig a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Raxus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rendszerben hasonlóan csak a rendszert vette körül. A gyár méretei megengedték, hogy a négy égtáj szerint összesen 8 dokkot építsenek (2 É, 2 D, 2 K, 2 Ny) az UHSD és az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UMSD-k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számára. A gyár a kapacitása felét használja a gyártásra, a többi csak háború esetén használják, a békés időszakokban raktáraként szolgálnak, </w:t>
      </w:r>
      <w:r w:rsidR="009F7B82">
        <w:rPr>
          <w:rFonts w:ascii="Arial" w:hAnsi="Arial" w:cs="Arial"/>
          <w:b w:val="0"/>
          <w:color w:val="auto"/>
          <w:sz w:val="20"/>
          <w:szCs w:val="20"/>
        </w:rPr>
        <w:t>iderejtették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el a GFK hajóit miután a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GFK-t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MNK rakéták találták el és </w:t>
      </w:r>
      <w:proofErr w:type="spellStart"/>
      <w:r>
        <w:rPr>
          <w:rFonts w:ascii="Arial" w:hAnsi="Arial" w:cs="Arial"/>
          <w:b w:val="0"/>
          <w:color w:val="auto"/>
          <w:sz w:val="20"/>
          <w:szCs w:val="20"/>
        </w:rPr>
        <w:t>Templar</w:t>
      </w:r>
      <w:proofErr w:type="spellEnd"/>
      <w:r>
        <w:rPr>
          <w:rFonts w:ascii="Arial" w:hAnsi="Arial" w:cs="Arial"/>
          <w:b w:val="0"/>
          <w:color w:val="auto"/>
          <w:sz w:val="20"/>
          <w:szCs w:val="20"/>
        </w:rPr>
        <w:t xml:space="preserve"> elnöknek el kellet rejtőznie. </w:t>
      </w:r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A gyár a </w:t>
      </w:r>
      <w:proofErr w:type="spellStart"/>
      <w:r w:rsidR="009F7B82">
        <w:rPr>
          <w:rFonts w:ascii="Arial" w:hAnsi="Arial" w:cs="Arial"/>
          <w:b w:val="0"/>
          <w:color w:val="auto"/>
          <w:sz w:val="20"/>
          <w:szCs w:val="20"/>
        </w:rPr>
        <w:t>khadui</w:t>
      </w:r>
      <w:proofErr w:type="spellEnd"/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 háború alatt megsérült és egyes részek megsemmisültek, de a csata után a helyreállítás könnyen ment vége a nanotechnológia miatt.</w:t>
      </w:r>
      <w:r w:rsidR="009F7B82">
        <w:rPr>
          <w:rFonts w:ascii="Arial" w:hAnsi="Arial" w:cs="Arial"/>
          <w:b w:val="0"/>
          <w:color w:val="auto"/>
          <w:sz w:val="20"/>
          <w:szCs w:val="20"/>
        </w:rPr>
        <w:br/>
        <w:t xml:space="preserve">A </w:t>
      </w:r>
      <w:proofErr w:type="spellStart"/>
      <w:r w:rsidR="009F7B82">
        <w:rPr>
          <w:rFonts w:ascii="Arial" w:hAnsi="Arial" w:cs="Arial"/>
          <w:b w:val="0"/>
          <w:color w:val="auto"/>
          <w:sz w:val="20"/>
          <w:szCs w:val="20"/>
        </w:rPr>
        <w:t>Raxus</w:t>
      </w:r>
      <w:proofErr w:type="spellEnd"/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="009F7B82">
        <w:rPr>
          <w:rFonts w:ascii="Arial" w:hAnsi="Arial" w:cs="Arial"/>
          <w:b w:val="0"/>
          <w:color w:val="auto"/>
          <w:sz w:val="20"/>
          <w:szCs w:val="20"/>
        </w:rPr>
        <w:t>Primeon</w:t>
      </w:r>
      <w:proofErr w:type="spellEnd"/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 és a </w:t>
      </w:r>
      <w:proofErr w:type="spellStart"/>
      <w:r w:rsidR="009F7B82">
        <w:rPr>
          <w:rFonts w:ascii="Arial" w:hAnsi="Arial" w:cs="Arial"/>
          <w:b w:val="0"/>
          <w:color w:val="auto"/>
          <w:sz w:val="20"/>
          <w:szCs w:val="20"/>
        </w:rPr>
        <w:t>Raxus</w:t>
      </w:r>
      <w:proofErr w:type="spellEnd"/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="009F7B82">
        <w:rPr>
          <w:rFonts w:ascii="Arial" w:hAnsi="Arial" w:cs="Arial"/>
          <w:b w:val="0"/>
          <w:color w:val="auto"/>
          <w:sz w:val="20"/>
          <w:szCs w:val="20"/>
        </w:rPr>
        <w:t>II-n</w:t>
      </w:r>
      <w:proofErr w:type="spellEnd"/>
      <w:r w:rsidR="009F7B82">
        <w:rPr>
          <w:rFonts w:ascii="Arial" w:hAnsi="Arial" w:cs="Arial"/>
          <w:b w:val="0"/>
          <w:color w:val="auto"/>
          <w:sz w:val="20"/>
          <w:szCs w:val="20"/>
        </w:rPr>
        <w:t xml:space="preserve"> építkezések kezdődtek el az állam újraszervezése után.</w:t>
      </w:r>
    </w:p>
    <w:p w:rsidR="00D1519C" w:rsidRPr="00D1519C" w:rsidRDefault="00D1519C" w:rsidP="00D1519C"/>
    <w:p w:rsidR="00D1519C" w:rsidRDefault="00D1519C" w:rsidP="009F7B82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mw-headline"/>
          <w:rFonts w:asciiTheme="majorHAnsi" w:hAnsiTheme="majorHAnsi"/>
          <w:b/>
          <w:sz w:val="24"/>
          <w:szCs w:val="24"/>
        </w:rPr>
        <w:t>Khadui</w:t>
      </w:r>
      <w:proofErr w:type="spellEnd"/>
      <w:r>
        <w:rPr>
          <w:rStyle w:val="mw-headline"/>
          <w:rFonts w:asciiTheme="majorHAnsi" w:hAnsiTheme="majorHAnsi"/>
          <w:b/>
          <w:sz w:val="24"/>
          <w:szCs w:val="24"/>
        </w:rPr>
        <w:t xml:space="preserve"> szuperháború</w:t>
      </w:r>
      <w:r>
        <w:rPr>
          <w:rStyle w:val="mw-headline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Az állam megalapítása és a korai tervekben szereplő építkezések után és </w:t>
      </w:r>
      <w:proofErr w:type="spellStart"/>
      <w:r>
        <w:rPr>
          <w:rFonts w:ascii="Arial" w:hAnsi="Arial" w:cs="Arial"/>
          <w:sz w:val="20"/>
          <w:szCs w:val="20"/>
        </w:rPr>
        <w:t>Tempral</w:t>
      </w:r>
      <w:proofErr w:type="spellEnd"/>
      <w:r>
        <w:rPr>
          <w:rFonts w:ascii="Arial" w:hAnsi="Arial" w:cs="Arial"/>
          <w:sz w:val="20"/>
          <w:szCs w:val="20"/>
        </w:rPr>
        <w:t xml:space="preserve"> rejtőzködése után </w:t>
      </w:r>
      <w:proofErr w:type="spellStart"/>
      <w:r>
        <w:rPr>
          <w:rFonts w:ascii="Arial" w:hAnsi="Arial" w:cs="Arial"/>
          <w:sz w:val="20"/>
          <w:szCs w:val="20"/>
        </w:rPr>
        <w:t>khadui</w:t>
      </w:r>
      <w:proofErr w:type="spellEnd"/>
      <w:r>
        <w:rPr>
          <w:rFonts w:ascii="Arial" w:hAnsi="Arial" w:cs="Arial"/>
          <w:sz w:val="20"/>
          <w:szCs w:val="20"/>
        </w:rPr>
        <w:t xml:space="preserve"> támadás érte a rendszert. Közepes veszteségek mellett megnyerte az állam a csatát. Valamivel később John Keller az összes állam vezetőjét elhívta, hogy tartsanak egy konferenciát. A beszélgetésen felkérték Alfát és a </w:t>
      </w:r>
      <w:proofErr w:type="spellStart"/>
      <w:r>
        <w:rPr>
          <w:rFonts w:ascii="Arial" w:hAnsi="Arial" w:cs="Arial"/>
          <w:sz w:val="20"/>
          <w:szCs w:val="20"/>
        </w:rPr>
        <w:t>Mon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calamarik</w:t>
      </w:r>
      <w:proofErr w:type="spellEnd"/>
      <w:r>
        <w:rPr>
          <w:rFonts w:ascii="Arial" w:hAnsi="Arial" w:cs="Arial"/>
          <w:sz w:val="20"/>
          <w:szCs w:val="20"/>
        </w:rPr>
        <w:t xml:space="preserve"> képviselőjét, hogy gyártsanak le pár hajót, mellyel eljuthatnak a </w:t>
      </w:r>
      <w:proofErr w:type="spellStart"/>
      <w:r>
        <w:rPr>
          <w:rFonts w:ascii="Arial" w:hAnsi="Arial" w:cs="Arial"/>
          <w:sz w:val="20"/>
          <w:szCs w:val="20"/>
        </w:rPr>
        <w:t>Zykh</w:t>
      </w:r>
      <w:proofErr w:type="spellEnd"/>
      <w:r>
        <w:rPr>
          <w:rFonts w:ascii="Arial" w:hAnsi="Arial" w:cs="Arial"/>
          <w:sz w:val="20"/>
          <w:szCs w:val="20"/>
        </w:rPr>
        <w:t xml:space="preserve"> galaxisba és elfoglalhatják a </w:t>
      </w:r>
      <w:proofErr w:type="spellStart"/>
      <w:r>
        <w:rPr>
          <w:rFonts w:ascii="Arial" w:hAnsi="Arial" w:cs="Arial"/>
          <w:sz w:val="20"/>
          <w:szCs w:val="20"/>
        </w:rPr>
        <w:t>khadui</w:t>
      </w:r>
      <w:proofErr w:type="spellEnd"/>
      <w:r>
        <w:rPr>
          <w:rFonts w:ascii="Arial" w:hAnsi="Arial" w:cs="Arial"/>
          <w:sz w:val="20"/>
          <w:szCs w:val="20"/>
        </w:rPr>
        <w:t xml:space="preserve"> faj szülőbolygóját. Az invázió alatt Alfának nem volt súlyos sérülése, az R-61-es kontinensen jól állták a sarat, hideget. Az egyik támadásnál ahol a birodalmiak segítetek elvesztették </w:t>
      </w:r>
      <w:proofErr w:type="spellStart"/>
      <w:r>
        <w:rPr>
          <w:rFonts w:ascii="Arial" w:hAnsi="Arial" w:cs="Arial"/>
          <w:sz w:val="20"/>
          <w:szCs w:val="20"/>
        </w:rPr>
        <w:t>Cody</w:t>
      </w:r>
      <w:proofErr w:type="spellEnd"/>
      <w:r>
        <w:rPr>
          <w:rFonts w:ascii="Arial" w:hAnsi="Arial" w:cs="Arial"/>
          <w:sz w:val="20"/>
          <w:szCs w:val="20"/>
        </w:rPr>
        <w:t xml:space="preserve"> parancsnokot, felkutatására indultak. A csoport nagy szerencséjére sikerült csak megmenekülniük, mert a megtámadott és felrobbant kastélyban kísérleti célból mutánsokat hoztak létre és pár élőlény elszabadult, az összes tank megsemmisült és az összes kísérő</w:t>
      </w:r>
      <w:r w:rsidR="009E3079">
        <w:rPr>
          <w:rFonts w:ascii="Arial" w:hAnsi="Arial" w:cs="Arial"/>
          <w:sz w:val="20"/>
          <w:szCs w:val="20"/>
        </w:rPr>
        <w:t xml:space="preserve"> droid is.</w:t>
      </w:r>
      <w:r w:rsidR="009E3079">
        <w:rPr>
          <w:rFonts w:ascii="Arial" w:hAnsi="Arial" w:cs="Arial"/>
          <w:sz w:val="20"/>
          <w:szCs w:val="20"/>
        </w:rPr>
        <w:br/>
        <w:t xml:space="preserve">Nem sokkal később </w:t>
      </w:r>
      <w:proofErr w:type="spellStart"/>
      <w:r w:rsidR="009E3079">
        <w:rPr>
          <w:rFonts w:ascii="Arial" w:hAnsi="Arial" w:cs="Arial"/>
          <w:sz w:val="20"/>
          <w:szCs w:val="20"/>
        </w:rPr>
        <w:t>Tirnova-ban</w:t>
      </w:r>
      <w:proofErr w:type="spellEnd"/>
      <w:r w:rsidR="009E3079">
        <w:rPr>
          <w:rFonts w:ascii="Arial" w:hAnsi="Arial" w:cs="Arial"/>
          <w:sz w:val="20"/>
          <w:szCs w:val="20"/>
        </w:rPr>
        <w:t xml:space="preserve"> Alfa egy küldetésben segédkezett, de nem tartott sokáig. A metróhálózatban, melyben voltak egy idegen lény jött elő a földalol, hatalmas hő árasztotta el a helyet, mivel a magmából mászott ki a lény, Alfa teste sok helyen megolvadt, túl sok volt ez a </w:t>
      </w:r>
      <w:proofErr w:type="spellStart"/>
      <w:r w:rsidR="009E3079">
        <w:rPr>
          <w:rFonts w:ascii="Arial" w:hAnsi="Arial" w:cs="Arial"/>
          <w:sz w:val="20"/>
          <w:szCs w:val="20"/>
        </w:rPr>
        <w:t>droidtestnek</w:t>
      </w:r>
      <w:proofErr w:type="spellEnd"/>
      <w:r w:rsidR="009E3079">
        <w:rPr>
          <w:rFonts w:ascii="Arial" w:hAnsi="Arial" w:cs="Arial"/>
          <w:sz w:val="20"/>
          <w:szCs w:val="20"/>
        </w:rPr>
        <w:t xml:space="preserve">, nem tervezték ekkora hőre a klónháborúkban. Keller kivette a droid memóriáját és visszamentek ahonnan indultak. Keller elnök még indulás előtt fellépő rossz érzésének hozott egy géptestet, mely Alfa új teste lett. Fejlettebb volt, mint az előző, beépítet fegyverek voltak a karban és valamivel humanoidabb a formája. A korábbi testét hazaszállítatta és kijavítatta, </w:t>
      </w:r>
      <w:proofErr w:type="spellStart"/>
      <w:r w:rsidR="009E3079">
        <w:rPr>
          <w:rFonts w:ascii="Arial" w:hAnsi="Arial" w:cs="Arial"/>
          <w:sz w:val="20"/>
          <w:szCs w:val="20"/>
        </w:rPr>
        <w:t>Griveous</w:t>
      </w:r>
      <w:proofErr w:type="spellEnd"/>
      <w:r w:rsidR="009E3079">
        <w:rPr>
          <w:rFonts w:ascii="Arial" w:hAnsi="Arial" w:cs="Arial"/>
          <w:sz w:val="20"/>
          <w:szCs w:val="20"/>
        </w:rPr>
        <w:t xml:space="preserve"> tábornok fémmaradványai mellé rakta az irodája mögött található titkos szobában. </w:t>
      </w:r>
      <w:r w:rsidR="00A63226">
        <w:rPr>
          <w:rFonts w:ascii="Arial" w:hAnsi="Arial" w:cs="Arial"/>
          <w:sz w:val="20"/>
          <w:szCs w:val="20"/>
        </w:rPr>
        <w:t xml:space="preserve">Miután Alfa használatba vette az új testét kisebb találkozó után sikerült egy magát királynak nevező </w:t>
      </w:r>
      <w:proofErr w:type="spellStart"/>
      <w:r w:rsidR="00A63226">
        <w:rPr>
          <w:rFonts w:ascii="Arial" w:hAnsi="Arial" w:cs="Arial"/>
          <w:sz w:val="20"/>
          <w:szCs w:val="20"/>
        </w:rPr>
        <w:t>khaduival</w:t>
      </w:r>
      <w:proofErr w:type="spellEnd"/>
      <w:r w:rsidR="00A63226">
        <w:rPr>
          <w:rFonts w:ascii="Arial" w:hAnsi="Arial" w:cs="Arial"/>
          <w:sz w:val="20"/>
          <w:szCs w:val="20"/>
        </w:rPr>
        <w:t xml:space="preserve"> beszélgetnie. Később kiderült, hogy csak egy alkirály volt, aki a galaxis azon részét irányította.</w:t>
      </w:r>
    </w:p>
    <w:p w:rsidR="00A63226" w:rsidRDefault="00A63226" w:rsidP="009F7B82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557"/>
        <w:tblW w:w="0" w:type="auto"/>
        <w:tblLook w:val="04A0"/>
      </w:tblPr>
      <w:tblGrid>
        <w:gridCol w:w="2046"/>
      </w:tblGrid>
      <w:tr w:rsidR="00EA26E5" w:rsidTr="00EA26E5">
        <w:tc>
          <w:tcPr>
            <w:tcW w:w="2046" w:type="dxa"/>
          </w:tcPr>
          <w:p w:rsidR="00EA26E5" w:rsidRDefault="00EA26E5" w:rsidP="00EA2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143000" cy="2793556"/>
                  <wp:effectExtent l="19050" t="0" r="0" b="0"/>
                  <wp:docPr id="12" name="Kép 6" descr="Cylon_Concept_by_BDPatton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lon_Concept_by_BDPatton+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79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Alfa 3. teste</w:t>
            </w:r>
          </w:p>
        </w:tc>
      </w:tr>
    </w:tbl>
    <w:p w:rsidR="00D1519C" w:rsidRDefault="00A63226" w:rsidP="009F7B82">
      <w:pPr>
        <w:rPr>
          <w:rFonts w:ascii="Arial" w:hAnsi="Arial" w:cs="Arial"/>
          <w:sz w:val="20"/>
          <w:szCs w:val="20"/>
        </w:rPr>
      </w:pPr>
      <w:proofErr w:type="spellStart"/>
      <w:r>
        <w:rPr>
          <w:rStyle w:val="mw-headline"/>
          <w:rFonts w:asciiTheme="majorHAnsi" w:hAnsiTheme="majorHAnsi"/>
          <w:b/>
          <w:sz w:val="24"/>
          <w:szCs w:val="24"/>
        </w:rPr>
        <w:t>Obrevori</w:t>
      </w:r>
      <w:proofErr w:type="spellEnd"/>
      <w:r>
        <w:rPr>
          <w:rStyle w:val="mw-headline"/>
          <w:rFonts w:asciiTheme="majorHAnsi" w:hAnsiTheme="majorHAnsi"/>
          <w:b/>
          <w:sz w:val="24"/>
          <w:szCs w:val="24"/>
        </w:rPr>
        <w:t xml:space="preserve"> invázió után</w:t>
      </w:r>
      <w:r>
        <w:rPr>
          <w:rStyle w:val="mw-headline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Miután visszatértek az </w:t>
      </w:r>
      <w:proofErr w:type="spellStart"/>
      <w:r>
        <w:rPr>
          <w:rFonts w:ascii="Arial" w:hAnsi="Arial" w:cs="Arial"/>
          <w:sz w:val="20"/>
          <w:szCs w:val="20"/>
        </w:rPr>
        <w:t>Obrevorról</w:t>
      </w:r>
      <w:proofErr w:type="spellEnd"/>
      <w:r>
        <w:rPr>
          <w:rFonts w:ascii="Arial" w:hAnsi="Arial" w:cs="Arial"/>
          <w:sz w:val="20"/>
          <w:szCs w:val="20"/>
        </w:rPr>
        <w:t xml:space="preserve"> Alfa elrendelte, hogy a teste alapján egy új </w:t>
      </w:r>
      <w:proofErr w:type="spellStart"/>
      <w:r>
        <w:rPr>
          <w:rFonts w:ascii="Arial" w:hAnsi="Arial" w:cs="Arial"/>
          <w:sz w:val="20"/>
          <w:szCs w:val="20"/>
        </w:rPr>
        <w:t>droidtestet</w:t>
      </w:r>
      <w:proofErr w:type="spellEnd"/>
      <w:r>
        <w:rPr>
          <w:rFonts w:ascii="Arial" w:hAnsi="Arial" w:cs="Arial"/>
          <w:sz w:val="20"/>
          <w:szCs w:val="20"/>
        </w:rPr>
        <w:t xml:space="preserve"> készítsenek. Az invázió utáni időszakban pár új hajóosztály építését tervezte meg. </w:t>
      </w:r>
      <w:proofErr w:type="spellStart"/>
      <w:r w:rsidR="00310A7E">
        <w:rPr>
          <w:rFonts w:ascii="Arial" w:hAnsi="Arial" w:cs="Arial"/>
          <w:sz w:val="20"/>
          <w:szCs w:val="20"/>
        </w:rPr>
        <w:t>Tempral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visszaérkezése és a </w:t>
      </w:r>
      <w:proofErr w:type="spellStart"/>
      <w:r w:rsidR="00310A7E">
        <w:rPr>
          <w:rFonts w:ascii="Arial" w:hAnsi="Arial" w:cs="Arial"/>
          <w:sz w:val="20"/>
          <w:szCs w:val="20"/>
        </w:rPr>
        <w:t>Hongoray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A7E">
        <w:rPr>
          <w:rFonts w:ascii="Arial" w:hAnsi="Arial" w:cs="Arial"/>
          <w:sz w:val="20"/>
          <w:szCs w:val="20"/>
        </w:rPr>
        <w:t>GFk-s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támadásai miatt elkezdte a </w:t>
      </w:r>
      <w:proofErr w:type="spellStart"/>
      <w:r w:rsidR="00310A7E">
        <w:rPr>
          <w:rFonts w:ascii="Arial" w:hAnsi="Arial" w:cs="Arial"/>
          <w:sz w:val="20"/>
          <w:szCs w:val="20"/>
        </w:rPr>
        <w:t>Naboo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elfoglalását. Hamar kiderült, hogy </w:t>
      </w:r>
      <w:proofErr w:type="spellStart"/>
      <w:r w:rsidR="00310A7E">
        <w:rPr>
          <w:rFonts w:ascii="Arial" w:hAnsi="Arial" w:cs="Arial"/>
          <w:sz w:val="20"/>
          <w:szCs w:val="20"/>
        </w:rPr>
        <w:t>Templar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nem az igazi, csak egy hasonmás, de ezt titkolták a hasonmás előtt. Később az invázió sikere után bemutatták neki a vádakat. Mivel a III. GB kereste </w:t>
      </w:r>
      <w:proofErr w:type="spellStart"/>
      <w:r w:rsidR="00310A7E">
        <w:rPr>
          <w:rFonts w:ascii="Arial" w:hAnsi="Arial" w:cs="Arial"/>
          <w:sz w:val="20"/>
          <w:szCs w:val="20"/>
        </w:rPr>
        <w:t>Templart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átadták a birodalomnak a személyt. Valamivel </w:t>
      </w:r>
      <w:proofErr w:type="spellStart"/>
      <w:r w:rsidR="00310A7E">
        <w:rPr>
          <w:rFonts w:ascii="Arial" w:hAnsi="Arial" w:cs="Arial"/>
          <w:sz w:val="20"/>
          <w:szCs w:val="20"/>
        </w:rPr>
        <w:t>késbb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az Ismeretlen Régióban található </w:t>
      </w:r>
      <w:proofErr w:type="spellStart"/>
      <w:r w:rsidR="00310A7E">
        <w:rPr>
          <w:rFonts w:ascii="Arial" w:hAnsi="Arial" w:cs="Arial"/>
          <w:sz w:val="20"/>
          <w:szCs w:val="20"/>
        </w:rPr>
        <w:t>Hinagiku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szektorban megélénkült az FRSZ mozgás, Alfa 2 bolygót, az </w:t>
      </w:r>
      <w:proofErr w:type="spellStart"/>
      <w:r w:rsidR="00310A7E">
        <w:rPr>
          <w:rFonts w:ascii="Arial" w:hAnsi="Arial" w:cs="Arial"/>
          <w:sz w:val="20"/>
          <w:szCs w:val="20"/>
        </w:rPr>
        <w:t>Ikarost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és az </w:t>
      </w:r>
      <w:proofErr w:type="spellStart"/>
      <w:r w:rsidR="00310A7E">
        <w:rPr>
          <w:rFonts w:ascii="Arial" w:hAnsi="Arial" w:cs="Arial"/>
          <w:sz w:val="20"/>
          <w:szCs w:val="20"/>
        </w:rPr>
        <w:t>Orbis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A7E">
        <w:rPr>
          <w:rFonts w:ascii="Arial" w:hAnsi="Arial" w:cs="Arial"/>
          <w:sz w:val="20"/>
          <w:szCs w:val="20"/>
        </w:rPr>
        <w:t>Flammeusnál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elkezdték az építkezéseket. Az </w:t>
      </w:r>
      <w:proofErr w:type="spellStart"/>
      <w:r w:rsidR="00310A7E">
        <w:rPr>
          <w:rFonts w:ascii="Arial" w:hAnsi="Arial" w:cs="Arial"/>
          <w:sz w:val="20"/>
          <w:szCs w:val="20"/>
        </w:rPr>
        <w:t>Ikaros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rendszerben egy a </w:t>
      </w:r>
      <w:proofErr w:type="spellStart"/>
      <w:r w:rsidR="00310A7E">
        <w:rPr>
          <w:rFonts w:ascii="Arial" w:hAnsi="Arial" w:cs="Arial"/>
          <w:sz w:val="20"/>
          <w:szCs w:val="20"/>
        </w:rPr>
        <w:t>Raxus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rendszerben található gyárat építettek </w:t>
      </w:r>
      <w:proofErr w:type="spellStart"/>
      <w:r w:rsidR="00310A7E">
        <w:rPr>
          <w:rFonts w:ascii="Arial" w:hAnsi="Arial" w:cs="Arial"/>
          <w:sz w:val="20"/>
          <w:szCs w:val="20"/>
        </w:rPr>
        <w:t>ilt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10A7E">
        <w:rPr>
          <w:rFonts w:ascii="Arial" w:hAnsi="Arial" w:cs="Arial"/>
          <w:sz w:val="20"/>
          <w:szCs w:val="20"/>
        </w:rPr>
        <w:t>a</w:t>
      </w:r>
      <w:proofErr w:type="gramEnd"/>
      <w:r w:rsidR="00310A7E">
        <w:rPr>
          <w:rFonts w:ascii="Arial" w:hAnsi="Arial" w:cs="Arial"/>
          <w:sz w:val="20"/>
          <w:szCs w:val="20"/>
        </w:rPr>
        <w:t xml:space="preserve"> IV: Halálcsillagot is elkezdték építeni. </w:t>
      </w:r>
      <w:proofErr w:type="spellStart"/>
      <w:r w:rsidR="00310A7E">
        <w:rPr>
          <w:rFonts w:ascii="Arial" w:hAnsi="Arial" w:cs="Arial"/>
          <w:sz w:val="20"/>
          <w:szCs w:val="20"/>
        </w:rPr>
        <w:t>Orbis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A7E">
        <w:rPr>
          <w:rFonts w:ascii="Arial" w:hAnsi="Arial" w:cs="Arial"/>
          <w:sz w:val="20"/>
          <w:szCs w:val="20"/>
        </w:rPr>
        <w:t>Flammeusnál</w:t>
      </w:r>
      <w:proofErr w:type="spellEnd"/>
      <w:r w:rsidR="00310A7E">
        <w:rPr>
          <w:rFonts w:ascii="Arial" w:hAnsi="Arial" w:cs="Arial"/>
          <w:sz w:val="20"/>
          <w:szCs w:val="20"/>
        </w:rPr>
        <w:t xml:space="preserve"> dokkokat építettek az orbitális pályán.</w:t>
      </w:r>
      <w:r w:rsidR="00310A7E">
        <w:rPr>
          <w:rFonts w:ascii="Arial" w:hAnsi="Arial" w:cs="Arial"/>
          <w:sz w:val="20"/>
          <w:szCs w:val="20"/>
        </w:rPr>
        <w:br/>
        <w:t xml:space="preserve">A WT támadás </w:t>
      </w:r>
      <w:r w:rsidR="00297C78">
        <w:rPr>
          <w:rFonts w:ascii="Arial" w:hAnsi="Arial" w:cs="Arial"/>
          <w:sz w:val="20"/>
          <w:szCs w:val="20"/>
        </w:rPr>
        <w:t>után,</w:t>
      </w:r>
      <w:r w:rsidR="00310A7E">
        <w:rPr>
          <w:rFonts w:ascii="Arial" w:hAnsi="Arial" w:cs="Arial"/>
          <w:sz w:val="20"/>
          <w:szCs w:val="20"/>
        </w:rPr>
        <w:t xml:space="preserve"> ami a bolygót irányozta és későbbi adatok alapján egy teszt volt az új hajóknak egy felderítést javasolt Alfa Kellernek. Az utat az új hajókkal tervezte, melyek gyorsabban voltak azoknál a csillaghajóknál, amelyekkel mentek az </w:t>
      </w:r>
      <w:proofErr w:type="spellStart"/>
      <w:r w:rsidR="00310A7E">
        <w:rPr>
          <w:rFonts w:ascii="Arial" w:hAnsi="Arial" w:cs="Arial"/>
          <w:sz w:val="20"/>
          <w:szCs w:val="20"/>
        </w:rPr>
        <w:t>Obrevorra</w:t>
      </w:r>
      <w:proofErr w:type="spellEnd"/>
      <w:r w:rsidR="00310A7E">
        <w:rPr>
          <w:rFonts w:ascii="Arial" w:hAnsi="Arial" w:cs="Arial"/>
          <w:sz w:val="20"/>
          <w:szCs w:val="20"/>
        </w:rPr>
        <w:t>. Valamivel indulás előtt kezdte használni 3. testét mely nem sokkal korábban készült el.</w:t>
      </w:r>
    </w:p>
    <w:p w:rsidR="00297C78" w:rsidRPr="00297C78" w:rsidRDefault="00297C78" w:rsidP="009F7B82">
      <w:pPr>
        <w:rPr>
          <w:rFonts w:ascii="Arial" w:hAnsi="Arial" w:cs="Arial"/>
          <w:sz w:val="20"/>
          <w:szCs w:val="20"/>
        </w:rPr>
      </w:pPr>
    </w:p>
    <w:p w:rsidR="009F7B82" w:rsidRPr="009F7B82" w:rsidRDefault="009F7B82" w:rsidP="009F7B82">
      <w:pPr>
        <w:pStyle w:val="Cmsor2"/>
        <w:rPr>
          <w:color w:val="auto"/>
          <w:sz w:val="24"/>
          <w:szCs w:val="24"/>
        </w:rPr>
      </w:pPr>
      <w:r>
        <w:rPr>
          <w:rStyle w:val="mw-headline"/>
          <w:color w:val="auto"/>
          <w:sz w:val="24"/>
          <w:szCs w:val="24"/>
        </w:rPr>
        <w:t>Kutatások és fejlesztések</w:t>
      </w:r>
    </w:p>
    <w:p w:rsidR="00B21713" w:rsidRDefault="004F1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Alfa vezetésével egy alig használt technológiát, a nanotechnológiát fejlesztették és fejlesztik. A gyártásokat a nanotechnológiával gyorsítják. A </w:t>
      </w:r>
      <w:proofErr w:type="spellStart"/>
      <w:r>
        <w:rPr>
          <w:rFonts w:ascii="Arial" w:hAnsi="Arial" w:cs="Arial"/>
          <w:sz w:val="20"/>
          <w:szCs w:val="20"/>
        </w:rPr>
        <w:t>Xi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Char</w:t>
      </w:r>
      <w:proofErr w:type="spellEnd"/>
      <w:r>
        <w:rPr>
          <w:rFonts w:ascii="Arial" w:hAnsi="Arial" w:cs="Arial"/>
          <w:sz w:val="20"/>
          <w:szCs w:val="20"/>
        </w:rPr>
        <w:t xml:space="preserve"> gyártmányú </w:t>
      </w:r>
      <w:proofErr w:type="spellStart"/>
      <w:r>
        <w:rPr>
          <w:rFonts w:ascii="Arial" w:hAnsi="Arial" w:cs="Arial"/>
          <w:sz w:val="20"/>
          <w:szCs w:val="20"/>
        </w:rPr>
        <w:t>keselyűdroidok</w:t>
      </w:r>
      <w:proofErr w:type="spellEnd"/>
      <w:r>
        <w:rPr>
          <w:rFonts w:ascii="Arial" w:hAnsi="Arial" w:cs="Arial"/>
          <w:sz w:val="20"/>
          <w:szCs w:val="20"/>
        </w:rPr>
        <w:t xml:space="preserve"> alapján a legtöbb vadászt átalakították. 2 új hajóosztályt is megtervezet Alfa és legyártatta. Az egyik a Lidérc-osztály a flotta korszerűsítésére tett kísérlet 1. hajó osztálya. A másik az Imperial </w:t>
      </w:r>
      <w:proofErr w:type="spellStart"/>
      <w:r>
        <w:rPr>
          <w:rFonts w:ascii="Arial" w:hAnsi="Arial" w:cs="Arial"/>
          <w:sz w:val="20"/>
          <w:szCs w:val="20"/>
        </w:rPr>
        <w:t>III-as</w:t>
      </w:r>
      <w:proofErr w:type="spellEnd"/>
      <w:r>
        <w:rPr>
          <w:rFonts w:ascii="Arial" w:hAnsi="Arial" w:cs="Arial"/>
          <w:sz w:val="20"/>
          <w:szCs w:val="20"/>
        </w:rPr>
        <w:t xml:space="preserve"> osztályú csillagromboló, ami eladásra állítottak. Alfa sok kutatást indított el egyes technológiák irányába,</w:t>
      </w:r>
      <w:r w:rsidR="00C01A89">
        <w:rPr>
          <w:rFonts w:ascii="Arial" w:hAnsi="Arial" w:cs="Arial"/>
          <w:sz w:val="20"/>
          <w:szCs w:val="20"/>
        </w:rPr>
        <w:t xml:space="preserve"> pl. álcázó berendezések tökéletesítése. A pajzsokat a </w:t>
      </w:r>
      <w:proofErr w:type="spellStart"/>
      <w:r w:rsidR="00C01A89">
        <w:rPr>
          <w:rFonts w:ascii="Arial" w:hAnsi="Arial" w:cs="Arial"/>
          <w:sz w:val="20"/>
          <w:szCs w:val="20"/>
        </w:rPr>
        <w:t>khadui</w:t>
      </w:r>
      <w:proofErr w:type="spellEnd"/>
      <w:r w:rsidR="00C01A89">
        <w:rPr>
          <w:rFonts w:ascii="Arial" w:hAnsi="Arial" w:cs="Arial"/>
          <w:sz w:val="20"/>
          <w:szCs w:val="20"/>
        </w:rPr>
        <w:t xml:space="preserve"> hajók ellen is fejlesztették. A </w:t>
      </w:r>
      <w:proofErr w:type="spellStart"/>
      <w:r w:rsidR="00C01A89">
        <w:rPr>
          <w:rFonts w:ascii="Arial" w:hAnsi="Arial" w:cs="Arial"/>
          <w:sz w:val="20"/>
          <w:szCs w:val="20"/>
        </w:rPr>
        <w:t>khadui</w:t>
      </w:r>
      <w:proofErr w:type="spellEnd"/>
      <w:r w:rsidR="00C01A89">
        <w:rPr>
          <w:rFonts w:ascii="Arial" w:hAnsi="Arial" w:cs="Arial"/>
          <w:sz w:val="20"/>
          <w:szCs w:val="20"/>
        </w:rPr>
        <w:t xml:space="preserve"> fegyverek 25%-át képes volt visszaverni a támadó hajó irányába. A rendszer túlmelegedése és az, hogy más hajók ellen nem ér semmit, a kutatásokat abbahagyták. A tervek és a kutatási adatok megtalálhatóak Alfa számítógépén.</w:t>
      </w:r>
    </w:p>
    <w:p w:rsidR="00C01A89" w:rsidRDefault="00C01A89" w:rsidP="00C01A89"/>
    <w:p w:rsidR="00C01A89" w:rsidRPr="009F7B82" w:rsidRDefault="00C01A89" w:rsidP="00C01A89">
      <w:pPr>
        <w:pStyle w:val="Cmsor2"/>
        <w:rPr>
          <w:color w:val="auto"/>
          <w:sz w:val="24"/>
          <w:szCs w:val="24"/>
        </w:rPr>
      </w:pPr>
      <w:r>
        <w:rPr>
          <w:rStyle w:val="mw-headline"/>
          <w:color w:val="auto"/>
          <w:sz w:val="24"/>
          <w:szCs w:val="24"/>
        </w:rPr>
        <w:t>Fénykard használat</w:t>
      </w:r>
    </w:p>
    <w:p w:rsidR="00C01A89" w:rsidRDefault="00C01A89">
      <w:r>
        <w:t xml:space="preserve">Alfa Grievous tábornoktól tanult rövid ideig, megtanulta a fegyver használatát </w:t>
      </w:r>
      <w:r w:rsidR="00EF4B74">
        <w:t xml:space="preserve">és forgatását. Egy ideig nem folytatta a tanulást. Később mikor Alfa rátalált a 10 </w:t>
      </w:r>
      <w:proofErr w:type="spellStart"/>
      <w:r w:rsidR="00EF4B74">
        <w:t>magnaguardra</w:t>
      </w:r>
      <w:proofErr w:type="spellEnd"/>
      <w:r w:rsidR="00EF4B74">
        <w:t xml:space="preserve"> folytatta a tanulást. Az évek során sok könyvre is rálelt, amit a </w:t>
      </w:r>
      <w:proofErr w:type="spellStart"/>
      <w:r w:rsidR="00EF4B74">
        <w:t>jedik</w:t>
      </w:r>
      <w:proofErr w:type="spellEnd"/>
      <w:r w:rsidR="00EF4B74">
        <w:t xml:space="preserve"> használtak a tanoncok és </w:t>
      </w:r>
      <w:proofErr w:type="spellStart"/>
      <w:r w:rsidR="00EF4B74">
        <w:t>padawanok</w:t>
      </w:r>
      <w:proofErr w:type="spellEnd"/>
      <w:r w:rsidR="00EF4B74">
        <w:t xml:space="preserve"> fénykard használatára. Alfa belátása szerint nem olyan </w:t>
      </w:r>
      <w:proofErr w:type="gramStart"/>
      <w:r w:rsidR="00EF4B74">
        <w:t>jó</w:t>
      </w:r>
      <w:proofErr w:type="gramEnd"/>
      <w:r w:rsidR="00EF4B74">
        <w:t xml:space="preserve"> mint Keller vagy a </w:t>
      </w:r>
      <w:proofErr w:type="spellStart"/>
      <w:r w:rsidR="00EF4B74">
        <w:t>jedik</w:t>
      </w:r>
      <w:proofErr w:type="spellEnd"/>
      <w:r w:rsidR="00EF4B74">
        <w:t xml:space="preserve"> a fénykard használatára, de nem marad le sokkal mögöttük. A fénykardot Alfa saját maga készítette.</w:t>
      </w:r>
    </w:p>
    <w:p w:rsidR="00A4744B" w:rsidRDefault="00A4744B" w:rsidP="00A4744B"/>
    <w:p w:rsidR="00A4744B" w:rsidRDefault="00A4744B" w:rsidP="00A4744B">
      <w:pPr>
        <w:pStyle w:val="Cmsor2"/>
        <w:rPr>
          <w:color w:val="auto"/>
          <w:sz w:val="24"/>
          <w:szCs w:val="24"/>
        </w:rPr>
      </w:pPr>
      <w:r>
        <w:rPr>
          <w:rStyle w:val="mw-headline"/>
          <w:color w:val="auto"/>
          <w:sz w:val="24"/>
          <w:szCs w:val="24"/>
        </w:rPr>
        <w:t>Korai flotta és haderő</w:t>
      </w:r>
    </w:p>
    <w:p w:rsidR="00A4744B" w:rsidRPr="00C01A89" w:rsidRDefault="00A4744B" w:rsidP="00A4744B">
      <w:r>
        <w:t xml:space="preserve">Alfának az </w:t>
      </w:r>
      <w:r w:rsidR="0032459A">
        <w:t>államalapítás</w:t>
      </w:r>
      <w:r>
        <w:t xml:space="preserve"> előtt nem volt nagy a hadereje. A haderő és a flotta ezekből állt:</w:t>
      </w:r>
      <w:r>
        <w:br/>
        <w:t xml:space="preserve">15 Lucrehulk-osztályú csatahajó, 5 Lucrehulk-osztályú droidvezérlő hajó, 10 </w:t>
      </w:r>
      <w:proofErr w:type="spellStart"/>
      <w:r>
        <w:t>Providence-class</w:t>
      </w:r>
      <w:proofErr w:type="spellEnd"/>
      <w:r>
        <w:t xml:space="preserve"> csatahajó, 20 Recusant-osztályú </w:t>
      </w:r>
      <w:proofErr w:type="spellStart"/>
      <w:r>
        <w:t>könnyüromboló</w:t>
      </w:r>
      <w:proofErr w:type="spellEnd"/>
      <w:r>
        <w:t xml:space="preserve">, 1 </w:t>
      </w:r>
      <w:proofErr w:type="spellStart"/>
      <w:r>
        <w:t>Grievous's</w:t>
      </w:r>
      <w:proofErr w:type="spellEnd"/>
      <w:r>
        <w:t xml:space="preserve"> Recusant-osztályú könnyűromboló (parancsnoki hajóm), </w:t>
      </w:r>
      <w:proofErr w:type="spellStart"/>
      <w:r>
        <w:t>Sabaoth</w:t>
      </w:r>
      <w:proofErr w:type="spellEnd"/>
      <w:r>
        <w:t xml:space="preserve"> romboló, 1 birodalmi csillagromboló, néhány száz vadászgép: </w:t>
      </w:r>
      <w:proofErr w:type="spellStart"/>
      <w:r>
        <w:t>droidkeselyű</w:t>
      </w:r>
      <w:proofErr w:type="spellEnd"/>
      <w:r>
        <w:t xml:space="preserve"> vadászgép, </w:t>
      </w:r>
      <w:proofErr w:type="spellStart"/>
      <w:r>
        <w:t>triszárnyú</w:t>
      </w:r>
      <w:proofErr w:type="spellEnd"/>
      <w:r>
        <w:t xml:space="preserve"> </w:t>
      </w:r>
      <w:proofErr w:type="spellStart"/>
      <w:r>
        <w:t>droidvadászgép</w:t>
      </w:r>
      <w:proofErr w:type="spellEnd"/>
      <w:r>
        <w:t xml:space="preserve">, 10 TIE elfogóvadászgép, 20 hiéna bombázó, néhány </w:t>
      </w:r>
      <w:proofErr w:type="spellStart"/>
      <w:r>
        <w:t>Nantex</w:t>
      </w:r>
      <w:proofErr w:type="spellEnd"/>
      <w:r>
        <w:t xml:space="preserve"> vadászgép, néhány C-9979, 1 </w:t>
      </w:r>
      <w:proofErr w:type="spellStart"/>
      <w:r>
        <w:t>Sheathipede-class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shuttle</w:t>
      </w:r>
      <w:proofErr w:type="spellEnd"/>
      <w:r>
        <w:t xml:space="preserve"> (különleges darab), 25 AAT, 10 MTT, 200-300 </w:t>
      </w:r>
      <w:proofErr w:type="spellStart"/>
      <w:r>
        <w:t>rohamdroid</w:t>
      </w:r>
      <w:proofErr w:type="spellEnd"/>
      <w:r>
        <w:t xml:space="preserve">: B1-B2-B3-Air, </w:t>
      </w:r>
      <w:proofErr w:type="spellStart"/>
      <w:r>
        <w:t>droideka</w:t>
      </w:r>
      <w:proofErr w:type="spellEnd"/>
      <w:r>
        <w:t xml:space="preserve">, 10 </w:t>
      </w:r>
      <w:proofErr w:type="spellStart"/>
      <w:r>
        <w:t>magnaguard</w:t>
      </w:r>
      <w:proofErr w:type="spellEnd"/>
      <w:r>
        <w:t xml:space="preserve">, </w:t>
      </w:r>
      <w:proofErr w:type="spellStart"/>
      <w:r>
        <w:t>Octuptarra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tri-droid</w:t>
      </w:r>
      <w:proofErr w:type="spellEnd"/>
      <w:r>
        <w:t xml:space="preserve">, NR-N99 </w:t>
      </w:r>
      <w:proofErr w:type="spellStart"/>
      <w:r>
        <w:t>Persuader-class</w:t>
      </w:r>
      <w:proofErr w:type="spellEnd"/>
      <w:r>
        <w:t xml:space="preserve"> droid </w:t>
      </w:r>
      <w:proofErr w:type="spellStart"/>
      <w:r>
        <w:t>enforcer</w:t>
      </w:r>
      <w:proofErr w:type="spellEnd"/>
      <w:r>
        <w:t xml:space="preserve">, OG-9, </w:t>
      </w:r>
      <w:proofErr w:type="spellStart"/>
      <w:r>
        <w:t>Spelunker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 droid,</w:t>
      </w:r>
    </w:p>
    <w:sectPr w:rsidR="00A4744B" w:rsidRPr="00C01A89" w:rsidSect="00C3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5AE"/>
    <w:multiLevelType w:val="multilevel"/>
    <w:tmpl w:val="CE2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A3977"/>
    <w:multiLevelType w:val="multilevel"/>
    <w:tmpl w:val="7E9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446FB"/>
    <w:multiLevelType w:val="multilevel"/>
    <w:tmpl w:val="AB9A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50EFD"/>
    <w:rsid w:val="0010185A"/>
    <w:rsid w:val="00250EFD"/>
    <w:rsid w:val="002929CC"/>
    <w:rsid w:val="00297C78"/>
    <w:rsid w:val="00302AA1"/>
    <w:rsid w:val="00310A7E"/>
    <w:rsid w:val="0032459A"/>
    <w:rsid w:val="00385107"/>
    <w:rsid w:val="004C705E"/>
    <w:rsid w:val="004F1801"/>
    <w:rsid w:val="005F1644"/>
    <w:rsid w:val="0064320C"/>
    <w:rsid w:val="00682CED"/>
    <w:rsid w:val="007F5230"/>
    <w:rsid w:val="008A1BA8"/>
    <w:rsid w:val="00941850"/>
    <w:rsid w:val="009E3079"/>
    <w:rsid w:val="009F7B82"/>
    <w:rsid w:val="00A36F79"/>
    <w:rsid w:val="00A4744B"/>
    <w:rsid w:val="00A63226"/>
    <w:rsid w:val="00AC0A17"/>
    <w:rsid w:val="00B066A3"/>
    <w:rsid w:val="00B21713"/>
    <w:rsid w:val="00C01A89"/>
    <w:rsid w:val="00C3067F"/>
    <w:rsid w:val="00C65FE7"/>
    <w:rsid w:val="00CE1C36"/>
    <w:rsid w:val="00D1519C"/>
    <w:rsid w:val="00D33D92"/>
    <w:rsid w:val="00D77A10"/>
    <w:rsid w:val="00DE7936"/>
    <w:rsid w:val="00EA26E5"/>
    <w:rsid w:val="00EB6318"/>
    <w:rsid w:val="00E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67F"/>
  </w:style>
  <w:style w:type="paragraph" w:styleId="Cmsor1">
    <w:name w:val="heading 1"/>
    <w:basedOn w:val="Norml"/>
    <w:link w:val="Cmsor1Char"/>
    <w:uiPriority w:val="9"/>
    <w:qFormat/>
    <w:rsid w:val="00D7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50EF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5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dable-button">
    <w:name w:val="hidable-button"/>
    <w:basedOn w:val="Bekezdsalapbettpusa"/>
    <w:rsid w:val="00250EFD"/>
  </w:style>
  <w:style w:type="paragraph" w:styleId="Buborkszveg">
    <w:name w:val="Balloon Text"/>
    <w:basedOn w:val="Norml"/>
    <w:link w:val="BuborkszvegChar"/>
    <w:uiPriority w:val="99"/>
    <w:semiHidden/>
    <w:unhideWhenUsed/>
    <w:rsid w:val="0025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EF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77A1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6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Bekezdsalapbettpusa"/>
    <w:rsid w:val="00C65FE7"/>
  </w:style>
  <w:style w:type="table" w:styleId="Rcsostblzat">
    <w:name w:val="Table Grid"/>
    <w:basedOn w:val="Normltblzat"/>
    <w:uiPriority w:val="59"/>
    <w:rsid w:val="00A6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arwars.wikia.com/wiki/File:IG-88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1532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Németh Tamás</cp:lastModifiedBy>
  <cp:revision>1</cp:revision>
  <dcterms:created xsi:type="dcterms:W3CDTF">2010-08-26T17:29:00Z</dcterms:created>
  <dcterms:modified xsi:type="dcterms:W3CDTF">2011-05-08T13:56:00Z</dcterms:modified>
</cp:coreProperties>
</file>